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86CE1" w14:textId="77777777" w:rsidR="001D461B" w:rsidRDefault="001D461B" w:rsidP="005C172A">
      <w:pPr>
        <w:pStyle w:val="AEMCHEADERL1"/>
        <w:outlineLvl w:val="0"/>
      </w:pPr>
      <w:r>
        <w:t xml:space="preserve">Consultation paper: </w:t>
      </w:r>
    </w:p>
    <w:p w14:paraId="60751303" w14:textId="55160D70" w:rsidR="00CF2D94" w:rsidRDefault="00BA283E" w:rsidP="005C172A">
      <w:pPr>
        <w:pStyle w:val="AEMCHEADERL1"/>
        <w:outlineLvl w:val="0"/>
        <w:rPr>
          <w:b w:val="0"/>
        </w:rPr>
      </w:pPr>
      <w:r>
        <w:rPr>
          <w:b w:val="0"/>
          <w:bCs/>
        </w:rPr>
        <w:t>Improving the ability to switch to a better offer</w:t>
      </w:r>
    </w:p>
    <w:p w14:paraId="082B0549" w14:textId="77777777" w:rsidR="00104F80" w:rsidRPr="00104F80" w:rsidRDefault="00104F80" w:rsidP="00104F80">
      <w:pPr>
        <w:pStyle w:val="AEMCHeaderL2"/>
        <w:rPr>
          <w:lang w:eastAsia="en-GB"/>
        </w:rPr>
      </w:pPr>
    </w:p>
    <w:p w14:paraId="066746E4" w14:textId="77777777" w:rsidR="00CF2D94" w:rsidRPr="00F73126" w:rsidRDefault="005E638A" w:rsidP="00627B0D">
      <w:pPr>
        <w:pStyle w:val="AEMCHeaderL2"/>
        <w:outlineLvl w:val="0"/>
        <w:rPr>
          <w:szCs w:val="36"/>
        </w:rPr>
      </w:pPr>
      <w:r>
        <w:t>stakeholder feedback template</w:t>
      </w:r>
    </w:p>
    <w:p w14:paraId="4317426A"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51A681DF" w14:textId="77796404" w:rsidR="0079517E" w:rsidRPr="00FE4F54" w:rsidRDefault="00E72119" w:rsidP="000C745C">
      <w:pPr>
        <w:pStyle w:val="AEMCBodyCopyIntroPara"/>
        <w:rPr>
          <w:rStyle w:val="Hyperlink"/>
          <w:b/>
          <w:bCs/>
        </w:rPr>
      </w:pPr>
      <w:r w:rsidRPr="00FE4F54">
        <w:rPr>
          <w:b/>
          <w:bCs/>
        </w:rPr>
        <w:t>To submit this form</w:t>
      </w:r>
      <w:r w:rsidR="007C4C3E" w:rsidRPr="00FE4F54">
        <w:rPr>
          <w:b/>
          <w:bCs/>
        </w:rPr>
        <w:t xml:space="preserve">, </w:t>
      </w:r>
      <w:hyperlink r:id="rId12" w:history="1">
        <w:r w:rsidR="00082C7D" w:rsidRPr="00FE4F54">
          <w:rPr>
            <w:rStyle w:val="Hyperlink"/>
            <w:b/>
            <w:bCs/>
            <w:u w:val="single"/>
          </w:rPr>
          <w:t>follow this link</w:t>
        </w:r>
      </w:hyperlink>
      <w:r w:rsidR="0079517E" w:rsidRPr="00FE4F54">
        <w:rPr>
          <w:b/>
          <w:bCs/>
        </w:rPr>
        <w:t>, and select the project reference code RRC00</w:t>
      </w:r>
      <w:r w:rsidR="00FC2689">
        <w:rPr>
          <w:b/>
          <w:bCs/>
        </w:rPr>
        <w:t>62</w:t>
      </w:r>
      <w:r w:rsidR="001C195F" w:rsidRPr="00FE4F54">
        <w:rPr>
          <w:b/>
          <w:bCs/>
        </w:rPr>
        <w:t>.</w:t>
      </w:r>
    </w:p>
    <w:p w14:paraId="6E5BAF1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5BE0CF8A" w14:textId="77777777" w:rsidTr="00780BB3">
        <w:tc>
          <w:tcPr>
            <w:tcW w:w="1560" w:type="dxa"/>
          </w:tcPr>
          <w:p w14:paraId="4E58728C"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322F4E6F"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02F12F54" w14:textId="77777777" w:rsidTr="00780BB3">
        <w:tc>
          <w:tcPr>
            <w:tcW w:w="1560" w:type="dxa"/>
          </w:tcPr>
          <w:p w14:paraId="5A86CB74"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003817AE"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25ACDD3F" w14:textId="77777777" w:rsidTr="00780BB3">
        <w:tc>
          <w:tcPr>
            <w:tcW w:w="1560" w:type="dxa"/>
          </w:tcPr>
          <w:p w14:paraId="79B15712"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2366468A"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5A942EA0" w14:textId="77777777" w:rsidTr="00780BB3">
        <w:tc>
          <w:tcPr>
            <w:tcW w:w="1560" w:type="dxa"/>
          </w:tcPr>
          <w:p w14:paraId="73B08DCE"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573D0275"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727AFACB" w14:textId="77777777" w:rsidTr="00780BB3">
        <w:tc>
          <w:tcPr>
            <w:tcW w:w="1560" w:type="dxa"/>
          </w:tcPr>
          <w:p w14:paraId="01CD8E17"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45D0B34A"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2F43794" w14:textId="77777777" w:rsidR="00C114E7" w:rsidRDefault="00C114E7" w:rsidP="00C114E7">
      <w:pPr>
        <w:pStyle w:val="AEMCHeaderL3"/>
        <w:rPr>
          <w:rStyle w:val="Hyperlink"/>
        </w:rPr>
      </w:pPr>
    </w:p>
    <w:p w14:paraId="1E051018"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7FFF2F03" w14:textId="77777777" w:rsidTr="001926E2">
        <w:tc>
          <w:tcPr>
            <w:tcW w:w="1560" w:type="dxa"/>
          </w:tcPr>
          <w:p w14:paraId="43472EC7" w14:textId="3F247F75" w:rsidR="00C114E7" w:rsidRPr="00780BB3" w:rsidRDefault="00C114E7" w:rsidP="001926E2">
            <w:pPr>
              <w:pStyle w:val="AEMCTableCopySubmitterDetails"/>
              <w:rPr>
                <w:rStyle w:val="Hyperlink"/>
                <w:b/>
              </w:rPr>
            </w:pPr>
            <w:r>
              <w:rPr>
                <w:rStyle w:val="Hyperlink"/>
                <w:b/>
              </w:rPr>
              <w:t>NAME OF RULE CHANGE</w:t>
            </w:r>
            <w:r w:rsidR="002D71A6">
              <w:rPr>
                <w:rStyle w:val="Hyperlink"/>
                <w:b/>
              </w:rPr>
              <w:t>:</w:t>
            </w:r>
          </w:p>
        </w:tc>
        <w:tc>
          <w:tcPr>
            <w:tcW w:w="6361" w:type="dxa"/>
          </w:tcPr>
          <w:p w14:paraId="1CDA5BC4" w14:textId="4D28B0AF" w:rsidR="00894AF9" w:rsidRPr="00894AF9" w:rsidRDefault="00FC2689" w:rsidP="00FC2689">
            <w:pPr>
              <w:pStyle w:val="AEMCTableCopySubmitterDetails"/>
              <w:rPr>
                <w:rStyle w:val="Hyperlink"/>
                <w:bCs/>
              </w:rPr>
            </w:pPr>
            <w:r>
              <w:rPr>
                <w:rStyle w:val="Hyperlink"/>
                <w:bCs/>
              </w:rPr>
              <w:t>Improving the ability to switch to a better offer</w:t>
            </w:r>
          </w:p>
        </w:tc>
      </w:tr>
      <w:tr w:rsidR="00C114E7" w:rsidRPr="00A85F9E" w14:paraId="5DF2982A" w14:textId="77777777" w:rsidTr="001926E2">
        <w:tc>
          <w:tcPr>
            <w:tcW w:w="1560" w:type="dxa"/>
          </w:tcPr>
          <w:p w14:paraId="7BBB8ADC" w14:textId="77777777" w:rsidR="00C114E7" w:rsidRPr="00780BB3" w:rsidRDefault="00C114E7" w:rsidP="001926E2">
            <w:pPr>
              <w:pStyle w:val="AEMCTableCopySubmitterDetails"/>
              <w:rPr>
                <w:rStyle w:val="Hyperlink"/>
                <w:b/>
              </w:rPr>
            </w:pPr>
            <w:r>
              <w:rPr>
                <w:rStyle w:val="Hyperlink"/>
                <w:b/>
              </w:rPr>
              <w:t>PROJECT CODE:</w:t>
            </w:r>
          </w:p>
        </w:tc>
        <w:tc>
          <w:tcPr>
            <w:tcW w:w="6361" w:type="dxa"/>
          </w:tcPr>
          <w:p w14:paraId="64CB1507" w14:textId="05BC196E" w:rsidR="00C114E7" w:rsidRPr="005200F1" w:rsidRDefault="00A8598C" w:rsidP="001926E2">
            <w:pPr>
              <w:pStyle w:val="AEMCTableCopySubmitterDetails"/>
              <w:rPr>
                <w:rStyle w:val="Hyperlink"/>
                <w:bCs/>
              </w:rPr>
            </w:pPr>
            <w:r w:rsidRPr="005200F1">
              <w:rPr>
                <w:rStyle w:val="Hyperlink"/>
                <w:bCs/>
              </w:rPr>
              <w:t>RRC00</w:t>
            </w:r>
            <w:r w:rsidR="00FC2689">
              <w:rPr>
                <w:rStyle w:val="Hyperlink"/>
                <w:bCs/>
              </w:rPr>
              <w:t>62</w:t>
            </w:r>
          </w:p>
        </w:tc>
      </w:tr>
      <w:tr w:rsidR="00C114E7" w:rsidRPr="00A85F9E" w14:paraId="363A9DEF" w14:textId="77777777" w:rsidTr="001926E2">
        <w:tc>
          <w:tcPr>
            <w:tcW w:w="1560" w:type="dxa"/>
          </w:tcPr>
          <w:p w14:paraId="3EC46F4E" w14:textId="4929A25B" w:rsidR="00C114E7" w:rsidRPr="00780BB3" w:rsidRDefault="00C114E7" w:rsidP="001926E2">
            <w:pPr>
              <w:pStyle w:val="AEMCTableCopySubmitterDetails"/>
              <w:rPr>
                <w:rStyle w:val="Hyperlink"/>
                <w:b/>
              </w:rPr>
            </w:pPr>
            <w:r>
              <w:rPr>
                <w:rStyle w:val="Hyperlink"/>
                <w:b/>
              </w:rPr>
              <w:t>PROPONENT</w:t>
            </w:r>
            <w:r w:rsidR="00A8598C">
              <w:rPr>
                <w:rStyle w:val="Hyperlink"/>
                <w:b/>
              </w:rPr>
              <w:t>:</w:t>
            </w:r>
          </w:p>
        </w:tc>
        <w:tc>
          <w:tcPr>
            <w:tcW w:w="6361" w:type="dxa"/>
          </w:tcPr>
          <w:p w14:paraId="10EEDA55" w14:textId="36A5BF45" w:rsidR="00C114E7" w:rsidRPr="005200F1" w:rsidRDefault="001A1C56" w:rsidP="001926E2">
            <w:pPr>
              <w:pStyle w:val="AEMCTableCopySubmitterDetails"/>
              <w:rPr>
                <w:rStyle w:val="Hyperlink"/>
                <w:bCs/>
              </w:rPr>
            </w:pPr>
            <w:r>
              <w:rPr>
                <w:bCs/>
                <w:lang w:val="en-AU"/>
              </w:rPr>
              <w:t xml:space="preserve">The Hon Chris </w:t>
            </w:r>
            <w:r w:rsidRPr="00E32B54">
              <w:rPr>
                <w:bCs/>
                <w:lang w:val="en-AU"/>
              </w:rPr>
              <w:t>Bowen</w:t>
            </w:r>
            <w:r>
              <w:rPr>
                <w:bCs/>
                <w:lang w:val="en-AU"/>
              </w:rPr>
              <w:t xml:space="preserve"> MP</w:t>
            </w:r>
            <w:r w:rsidRPr="00E32B54">
              <w:rPr>
                <w:bCs/>
                <w:lang w:val="en-AU"/>
              </w:rPr>
              <w:t>,</w:t>
            </w:r>
            <w:r>
              <w:rPr>
                <w:bCs/>
                <w:lang w:val="en-AU"/>
              </w:rPr>
              <w:t xml:space="preserve"> Minister for Climate Change and Energy,</w:t>
            </w:r>
            <w:r w:rsidRPr="00E32B54">
              <w:rPr>
                <w:bCs/>
                <w:lang w:val="en-AU"/>
              </w:rPr>
              <w:t xml:space="preserve"> as Chair of the Energy and Climate Change Ministerial Council</w:t>
            </w:r>
          </w:p>
        </w:tc>
      </w:tr>
      <w:tr w:rsidR="00C114E7" w:rsidRPr="00A85F9E" w14:paraId="0694036C" w14:textId="77777777" w:rsidTr="001926E2">
        <w:tc>
          <w:tcPr>
            <w:tcW w:w="1560" w:type="dxa"/>
          </w:tcPr>
          <w:p w14:paraId="01C9B65D" w14:textId="77777777" w:rsidR="00C114E7" w:rsidRPr="00780BB3" w:rsidRDefault="00C114E7" w:rsidP="001926E2">
            <w:pPr>
              <w:pStyle w:val="AEMCTableCopySubmitterDetails"/>
              <w:rPr>
                <w:rStyle w:val="Hyperlink"/>
                <w:b/>
              </w:rPr>
            </w:pPr>
            <w:r>
              <w:rPr>
                <w:rStyle w:val="Hyperlink"/>
                <w:b/>
              </w:rPr>
              <w:t>SUBMISSION DUE DATE:</w:t>
            </w:r>
          </w:p>
        </w:tc>
        <w:tc>
          <w:tcPr>
            <w:tcW w:w="6361" w:type="dxa"/>
          </w:tcPr>
          <w:p w14:paraId="3265CDC6" w14:textId="6C76EC1C" w:rsidR="00C114E7" w:rsidRPr="005200F1" w:rsidRDefault="00FC2689" w:rsidP="001926E2">
            <w:pPr>
              <w:pStyle w:val="AEMCTableCopySubmitterDetails"/>
              <w:rPr>
                <w:rStyle w:val="Hyperlink"/>
                <w:bCs/>
              </w:rPr>
            </w:pPr>
            <w:r>
              <w:rPr>
                <w:rStyle w:val="Hyperlink"/>
                <w:bCs/>
              </w:rPr>
              <w:t>6 March</w:t>
            </w:r>
            <w:r w:rsidR="00A8598C" w:rsidRPr="005200F1">
              <w:rPr>
                <w:rStyle w:val="Hyperlink"/>
                <w:bCs/>
              </w:rPr>
              <w:t xml:space="preserve"> 2025</w:t>
            </w:r>
          </w:p>
        </w:tc>
      </w:tr>
    </w:tbl>
    <w:p w14:paraId="0361E9D8" w14:textId="77777777" w:rsidR="004E1A75" w:rsidRDefault="004E1A75" w:rsidP="00C114E7">
      <w:pPr>
        <w:pStyle w:val="AEMCHeaderL4"/>
        <w:rPr>
          <w:rStyle w:val="Hyperlink"/>
          <w:b/>
        </w:rPr>
      </w:pPr>
    </w:p>
    <w:p w14:paraId="70D34C6A" w14:textId="77777777" w:rsidR="004E1A75" w:rsidRDefault="004E1A75" w:rsidP="00C114E7">
      <w:pPr>
        <w:pStyle w:val="AEMCHeaderL4"/>
        <w:rPr>
          <w:rStyle w:val="Hyperlink"/>
          <w:b/>
        </w:rPr>
      </w:pPr>
    </w:p>
    <w:p w14:paraId="04FBB779" w14:textId="77777777" w:rsidR="004E1A75" w:rsidRDefault="004E1A75" w:rsidP="00C114E7">
      <w:pPr>
        <w:pStyle w:val="AEMCHeaderL4"/>
        <w:rPr>
          <w:rStyle w:val="Hyperlink"/>
          <w:b/>
        </w:rPr>
      </w:pPr>
    </w:p>
    <w:p w14:paraId="5B04787F" w14:textId="75276FDF" w:rsidR="00C114E7" w:rsidRDefault="00C114E7" w:rsidP="00C114E7">
      <w:pPr>
        <w:pStyle w:val="AEMCHeaderL4"/>
        <w:rPr>
          <w:b/>
          <w:bCs/>
          <w:lang w:val="en-AU"/>
        </w:rPr>
      </w:pPr>
      <w:r w:rsidRPr="008A4886">
        <w:rPr>
          <w:rStyle w:val="Hyperlink"/>
          <w:b/>
        </w:rPr>
        <w:lastRenderedPageBreak/>
        <w:t xml:space="preserve">CHAPTER </w:t>
      </w:r>
      <w:r w:rsidR="00167D31">
        <w:rPr>
          <w:rStyle w:val="Hyperlink"/>
          <w:b/>
        </w:rPr>
        <w:t>2</w:t>
      </w:r>
      <w:r w:rsidRPr="008A4886">
        <w:rPr>
          <w:rStyle w:val="Hyperlink"/>
        </w:rPr>
        <w:t xml:space="preserve"> </w:t>
      </w:r>
      <w:proofErr w:type="gramStart"/>
      <w:r w:rsidRPr="008A4886">
        <w:rPr>
          <w:rStyle w:val="Hyperlink"/>
        </w:rPr>
        <w:t xml:space="preserve">– </w:t>
      </w:r>
      <w:r>
        <w:rPr>
          <w:rStyle w:val="Hyperlink"/>
        </w:rPr>
        <w:t xml:space="preserve"> </w:t>
      </w:r>
      <w:r w:rsidR="0007331F">
        <w:rPr>
          <w:lang w:val="en-AU"/>
        </w:rPr>
        <w:t>The</w:t>
      </w:r>
      <w:proofErr w:type="gramEnd"/>
      <w:r w:rsidR="0007331F">
        <w:rPr>
          <w:lang w:val="en-AU"/>
        </w:rPr>
        <w:t xml:space="preserve"> </w:t>
      </w:r>
      <w:r w:rsidR="00054DCC">
        <w:rPr>
          <w:lang w:val="en-AU"/>
        </w:rPr>
        <w:t>problem raised in the</w:t>
      </w:r>
      <w:r w:rsidR="0007331F">
        <w:rPr>
          <w:lang w:val="en-AU"/>
        </w:rPr>
        <w:t xml:space="preserve"> rule change request</w:t>
      </w:r>
    </w:p>
    <w:p w14:paraId="77BFB77D" w14:textId="52182EA0" w:rsidR="00AD0153" w:rsidRPr="003E73ED" w:rsidRDefault="00AD0153" w:rsidP="00AD0153">
      <w:pPr>
        <w:pStyle w:val="AEMCBodyCopy"/>
        <w:rPr>
          <w:color w:val="auto"/>
          <w:lang w:val="en-AU"/>
        </w:rPr>
      </w:pPr>
      <w:r w:rsidRPr="003E73ED">
        <w:rPr>
          <w:rFonts w:ascii="Roboto-Bold" w:hAnsi="Roboto-Bold" w:cs="Roboto-Bold"/>
          <w:b/>
          <w:bCs/>
          <w:color w:val="auto"/>
          <w:sz w:val="20"/>
          <w:szCs w:val="20"/>
          <w:lang w:val="en-AU"/>
        </w:rPr>
        <w:t xml:space="preserve">Question 1: </w:t>
      </w:r>
      <w:r w:rsidR="00054DCC">
        <w:rPr>
          <w:rFonts w:ascii="Roboto-Bold" w:hAnsi="Roboto-Bold" w:cs="Roboto-Bold"/>
          <w:b/>
          <w:bCs/>
          <w:color w:val="auto"/>
          <w:sz w:val="20"/>
          <w:szCs w:val="20"/>
          <w:lang w:val="en-AU"/>
        </w:rPr>
        <w:t>Do stakeholders agree that transaction costs area barrier to customer switching?</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23DE26E1" w14:textId="77777777" w:rsidTr="001C6966">
        <w:tc>
          <w:tcPr>
            <w:tcW w:w="2835" w:type="dxa"/>
            <w:tcBorders>
              <w:top w:val="single" w:sz="18" w:space="0" w:color="00A8E5" w:themeColor="accent1"/>
              <w:right w:val="single" w:sz="2" w:space="0" w:color="58595B" w:themeColor="accent4"/>
            </w:tcBorders>
            <w:shd w:val="clear" w:color="auto" w:fill="F6F6F6"/>
          </w:tcPr>
          <w:p w14:paraId="53D626CA" w14:textId="77777777" w:rsidR="0015555C" w:rsidRPr="00A4533D" w:rsidRDefault="00A4533D" w:rsidP="00A4533D">
            <w:pPr>
              <w:pStyle w:val="ListParagraph"/>
              <w:numPr>
                <w:ilvl w:val="0"/>
                <w:numId w:val="19"/>
              </w:numPr>
              <w:autoSpaceDE w:val="0"/>
              <w:autoSpaceDN w:val="0"/>
              <w:adjustRightInd w:val="0"/>
              <w:spacing w:line="240" w:lineRule="auto"/>
              <w:rPr>
                <w:rFonts w:ascii="Roboto-Bold" w:hAnsi="Roboto-Bold" w:cs="Roboto-Bold"/>
                <w:b/>
                <w:bCs/>
                <w:color w:val="24A3E2"/>
                <w:sz w:val="20"/>
                <w:szCs w:val="20"/>
                <w:lang w:val="en-AU"/>
              </w:rPr>
            </w:pPr>
            <w:r w:rsidRPr="00A4533D">
              <w:rPr>
                <w:szCs w:val="18"/>
                <w:lang w:val="en-AU"/>
              </w:rPr>
              <w:t>Are transaction costs a key barrier to customers switching to a better offer?</w:t>
            </w:r>
          </w:p>
          <w:p w14:paraId="5DB475D5" w14:textId="77777777" w:rsidR="00A4533D" w:rsidRPr="00E923A5" w:rsidRDefault="00E923A5" w:rsidP="00A4533D">
            <w:pPr>
              <w:pStyle w:val="ListParagraph"/>
              <w:numPr>
                <w:ilvl w:val="0"/>
                <w:numId w:val="19"/>
              </w:numPr>
              <w:autoSpaceDE w:val="0"/>
              <w:autoSpaceDN w:val="0"/>
              <w:adjustRightInd w:val="0"/>
              <w:spacing w:line="240" w:lineRule="auto"/>
              <w:rPr>
                <w:rFonts w:ascii="Roboto-Bold" w:hAnsi="Roboto-Bold" w:cs="Roboto-Bold"/>
                <w:b/>
                <w:bCs/>
                <w:color w:val="24A3E2"/>
                <w:sz w:val="20"/>
                <w:szCs w:val="20"/>
                <w:lang w:val="en-AU"/>
              </w:rPr>
            </w:pPr>
            <w:r>
              <w:rPr>
                <w:szCs w:val="18"/>
                <w:lang w:val="en-AU"/>
              </w:rPr>
              <w:t>What other factors do stakeholders consider influence customer switching?</w:t>
            </w:r>
          </w:p>
          <w:p w14:paraId="2EADC0F2" w14:textId="77777777" w:rsidR="00E923A5" w:rsidRPr="00E923A5" w:rsidRDefault="00E923A5" w:rsidP="00A4533D">
            <w:pPr>
              <w:pStyle w:val="ListParagraph"/>
              <w:numPr>
                <w:ilvl w:val="0"/>
                <w:numId w:val="19"/>
              </w:numPr>
              <w:autoSpaceDE w:val="0"/>
              <w:autoSpaceDN w:val="0"/>
              <w:adjustRightInd w:val="0"/>
              <w:spacing w:line="240" w:lineRule="auto"/>
              <w:rPr>
                <w:rFonts w:ascii="Roboto-Bold" w:hAnsi="Roboto-Bold" w:cs="Roboto-Bold"/>
                <w:b/>
                <w:bCs/>
                <w:color w:val="24A3E2"/>
                <w:sz w:val="20"/>
                <w:szCs w:val="20"/>
                <w:lang w:val="en-AU"/>
              </w:rPr>
            </w:pPr>
            <w:r>
              <w:rPr>
                <w:szCs w:val="18"/>
                <w:lang w:val="en-AU"/>
              </w:rPr>
              <w:t>Have stakeholders observed higher rates of switching since the implementation of the Better Bills Guideline?</w:t>
            </w:r>
          </w:p>
          <w:p w14:paraId="558F8B83" w14:textId="64FA9976" w:rsidR="00E923A5" w:rsidRPr="00A4533D" w:rsidRDefault="00E923A5" w:rsidP="00A4533D">
            <w:pPr>
              <w:pStyle w:val="ListParagraph"/>
              <w:numPr>
                <w:ilvl w:val="0"/>
                <w:numId w:val="19"/>
              </w:numPr>
              <w:autoSpaceDE w:val="0"/>
              <w:autoSpaceDN w:val="0"/>
              <w:adjustRightInd w:val="0"/>
              <w:spacing w:line="240" w:lineRule="auto"/>
              <w:rPr>
                <w:rStyle w:val="Hyperlink"/>
                <w:rFonts w:ascii="Roboto-Bold" w:hAnsi="Roboto-Bold" w:cs="Roboto-Bold"/>
                <w:b/>
                <w:bCs/>
                <w:color w:val="24A3E2"/>
                <w:sz w:val="20"/>
                <w:szCs w:val="20"/>
                <w:lang w:val="en-AU"/>
              </w:rPr>
            </w:pPr>
            <w:r>
              <w:rPr>
                <w:szCs w:val="18"/>
                <w:lang w:val="en-AU"/>
              </w:rPr>
              <w:t>How material is the issue identified in the proposal?</w:t>
            </w:r>
          </w:p>
        </w:tc>
        <w:tc>
          <w:tcPr>
            <w:tcW w:w="5086" w:type="dxa"/>
            <w:tcBorders>
              <w:top w:val="single" w:sz="18" w:space="0" w:color="00A8E5" w:themeColor="accent1"/>
              <w:left w:val="single" w:sz="2" w:space="0" w:color="58595B" w:themeColor="accent4"/>
            </w:tcBorders>
          </w:tcPr>
          <w:p w14:paraId="7EE7F63B" w14:textId="77777777" w:rsidR="0015555C" w:rsidRPr="00785222" w:rsidRDefault="00712806" w:rsidP="00785222">
            <w:pPr>
              <w:pStyle w:val="AEMCTableBodyCopy"/>
              <w:rPr>
                <w:rStyle w:val="Hyperlink"/>
              </w:rPr>
            </w:pPr>
            <w:r w:rsidRPr="00785222">
              <w:rPr>
                <w:rStyle w:val="Hyperlink"/>
              </w:rPr>
              <w:fldChar w:fldCharType="begin">
                <w:ffData>
                  <w:name w:val="Text11"/>
                  <w:enabled/>
                  <w:calcOnExit w:val="0"/>
                  <w:textInput/>
                </w:ffData>
              </w:fldChar>
            </w:r>
            <w:bookmarkStart w:id="4" w:name="Text1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bl>
    <w:p w14:paraId="0B05927D" w14:textId="425149EE" w:rsidR="0015555C" w:rsidRDefault="0015555C" w:rsidP="0015555C">
      <w:pPr>
        <w:pStyle w:val="AEMCHeaderL4"/>
        <w:rPr>
          <w:rStyle w:val="Hyperlink"/>
        </w:rPr>
      </w:pPr>
      <w:r w:rsidRPr="0015555C">
        <w:rPr>
          <w:rStyle w:val="Hyperlink"/>
          <w:b/>
        </w:rPr>
        <w:t xml:space="preserve">CHAPTER </w:t>
      </w:r>
      <w:r w:rsidR="00982066">
        <w:rPr>
          <w:rStyle w:val="Hyperlink"/>
          <w:b/>
        </w:rPr>
        <w:t>3</w:t>
      </w:r>
      <w:r>
        <w:rPr>
          <w:rStyle w:val="Hyperlink"/>
        </w:rPr>
        <w:t xml:space="preserve"> –</w:t>
      </w:r>
      <w:r w:rsidR="00C114E7">
        <w:rPr>
          <w:rStyle w:val="Hyperlink"/>
        </w:rPr>
        <w:t xml:space="preserve"> </w:t>
      </w:r>
      <w:r w:rsidR="00982066">
        <w:rPr>
          <w:rStyle w:val="Hyperlink"/>
        </w:rPr>
        <w:t>The proposed solution and implementation</w:t>
      </w:r>
    </w:p>
    <w:p w14:paraId="658D7A06" w14:textId="1EAD598A" w:rsidR="00987CEC" w:rsidRPr="00987CEC" w:rsidRDefault="00987CEC" w:rsidP="00987CEC">
      <w:pPr>
        <w:autoSpaceDE w:val="0"/>
        <w:autoSpaceDN w:val="0"/>
        <w:adjustRightInd w:val="0"/>
        <w:spacing w:after="0" w:line="240" w:lineRule="auto"/>
        <w:rPr>
          <w:rFonts w:ascii="Roboto-Bold" w:hAnsi="Roboto-Bold" w:cs="Roboto-Bold"/>
          <w:b/>
          <w:bCs/>
          <w:color w:val="auto"/>
          <w:sz w:val="20"/>
          <w:szCs w:val="20"/>
          <w:lang w:val="en-AU"/>
        </w:rPr>
      </w:pPr>
      <w:r w:rsidRPr="00987CEC">
        <w:rPr>
          <w:rFonts w:ascii="Roboto-Bold" w:hAnsi="Roboto-Bold" w:cs="Roboto-Bold"/>
          <w:b/>
          <w:bCs/>
          <w:color w:val="auto"/>
          <w:sz w:val="20"/>
          <w:szCs w:val="20"/>
          <w:lang w:val="en-AU"/>
        </w:rPr>
        <w:t xml:space="preserve">Question </w:t>
      </w:r>
      <w:r w:rsidR="00982066">
        <w:rPr>
          <w:rFonts w:ascii="Roboto-Bold" w:hAnsi="Roboto-Bold" w:cs="Roboto-Bold"/>
          <w:b/>
          <w:bCs/>
          <w:color w:val="auto"/>
          <w:sz w:val="20"/>
          <w:szCs w:val="20"/>
          <w:lang w:val="en-AU"/>
        </w:rPr>
        <w:t>2</w:t>
      </w:r>
      <w:r w:rsidRPr="00987CEC">
        <w:rPr>
          <w:rFonts w:ascii="Roboto-Bold" w:hAnsi="Roboto-Bold" w:cs="Roboto-Bold"/>
          <w:b/>
          <w:bCs/>
          <w:color w:val="auto"/>
          <w:sz w:val="20"/>
          <w:szCs w:val="20"/>
          <w:lang w:val="en-AU"/>
        </w:rPr>
        <w:t xml:space="preserve">: </w:t>
      </w:r>
      <w:r w:rsidR="00982066">
        <w:rPr>
          <w:rFonts w:ascii="Roboto-Bold" w:hAnsi="Roboto-Bold" w:cs="Roboto-Bold"/>
          <w:b/>
          <w:bCs/>
          <w:color w:val="auto"/>
          <w:sz w:val="20"/>
          <w:szCs w:val="20"/>
          <w:lang w:val="en-AU"/>
        </w:rPr>
        <w:t>Do stakeholders agree with the potential benefits identified in the proposal?</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7D514F62" w14:textId="77777777" w:rsidTr="001C6966">
        <w:tc>
          <w:tcPr>
            <w:tcW w:w="2835" w:type="dxa"/>
            <w:tcBorders>
              <w:top w:val="single" w:sz="18" w:space="0" w:color="00A8E5" w:themeColor="accent1"/>
              <w:right w:val="single" w:sz="2" w:space="0" w:color="58595B" w:themeColor="accent4"/>
            </w:tcBorders>
            <w:shd w:val="clear" w:color="auto" w:fill="F6F6F6"/>
          </w:tcPr>
          <w:p w14:paraId="6017AD26" w14:textId="2FFFEB49" w:rsidR="00982066" w:rsidRPr="00982066" w:rsidRDefault="003D7DAC" w:rsidP="00982066">
            <w:pPr>
              <w:pStyle w:val="ListParagraph"/>
              <w:numPr>
                <w:ilvl w:val="0"/>
                <w:numId w:val="19"/>
              </w:numPr>
              <w:autoSpaceDE w:val="0"/>
              <w:autoSpaceDN w:val="0"/>
              <w:adjustRightInd w:val="0"/>
              <w:spacing w:line="240" w:lineRule="auto"/>
              <w:rPr>
                <w:rFonts w:ascii="Roboto-Regular" w:hAnsi="Roboto-Regular" w:cs="Roboto-Regular"/>
                <w:color w:val="717275"/>
                <w:sz w:val="20"/>
                <w:szCs w:val="20"/>
                <w:lang w:val="en-AU"/>
              </w:rPr>
            </w:pPr>
            <w:r w:rsidRPr="00793D5A">
              <w:rPr>
                <w:szCs w:val="18"/>
                <w:lang w:val="en-AU"/>
              </w:rPr>
              <w:t>D</w:t>
            </w:r>
            <w:r w:rsidR="00061C91">
              <w:rPr>
                <w:szCs w:val="18"/>
                <w:lang w:val="en-AU"/>
              </w:rPr>
              <w:t>o stakeholders have any feedback on the potential magnitude of any benefits this could manifest?</w:t>
            </w:r>
            <w:r w:rsidRPr="00793D5A">
              <w:rPr>
                <w:szCs w:val="18"/>
                <w:lang w:val="en-AU"/>
              </w:rPr>
              <w:t xml:space="preserve"> </w:t>
            </w:r>
          </w:p>
          <w:p w14:paraId="0157A246" w14:textId="77777777" w:rsidR="0015555C" w:rsidRPr="00061C91" w:rsidRDefault="00061C91" w:rsidP="00982066">
            <w:pPr>
              <w:pStyle w:val="ListParagraph"/>
              <w:numPr>
                <w:ilvl w:val="0"/>
                <w:numId w:val="19"/>
              </w:numPr>
              <w:autoSpaceDE w:val="0"/>
              <w:autoSpaceDN w:val="0"/>
              <w:adjustRightInd w:val="0"/>
              <w:spacing w:line="240" w:lineRule="auto"/>
              <w:rPr>
                <w:rFonts w:ascii="Roboto-Regular" w:hAnsi="Roboto-Regular" w:cs="Roboto-Regular"/>
                <w:color w:val="717275"/>
                <w:sz w:val="20"/>
                <w:szCs w:val="20"/>
                <w:lang w:val="en-AU"/>
              </w:rPr>
            </w:pPr>
            <w:r>
              <w:rPr>
                <w:szCs w:val="18"/>
              </w:rPr>
              <w:t>Do you expect this will result in consumers facing lower bills?</w:t>
            </w:r>
          </w:p>
          <w:p w14:paraId="6FD18313" w14:textId="2A6D4D18" w:rsidR="00061C91" w:rsidRPr="00793D5A" w:rsidRDefault="00061C91" w:rsidP="00982066">
            <w:pPr>
              <w:pStyle w:val="ListParagraph"/>
              <w:numPr>
                <w:ilvl w:val="0"/>
                <w:numId w:val="19"/>
              </w:numPr>
              <w:autoSpaceDE w:val="0"/>
              <w:autoSpaceDN w:val="0"/>
              <w:adjustRightInd w:val="0"/>
              <w:spacing w:line="240" w:lineRule="auto"/>
              <w:rPr>
                <w:rStyle w:val="Hyperlink"/>
                <w:rFonts w:ascii="Roboto-Regular" w:hAnsi="Roboto-Regular" w:cs="Roboto-Regular"/>
                <w:color w:val="717275"/>
                <w:sz w:val="20"/>
                <w:szCs w:val="20"/>
                <w:lang w:val="en-AU"/>
              </w:rPr>
            </w:pPr>
            <w:r>
              <w:rPr>
                <w:rStyle w:val="Hyperlink"/>
                <w:rFonts w:ascii="Roboto-Regular" w:hAnsi="Roboto-Regular" w:cs="Roboto-Regular"/>
                <w:szCs w:val="20"/>
              </w:rPr>
              <w:t>Are there other potential benefits that we have not considered?</w:t>
            </w:r>
          </w:p>
        </w:tc>
        <w:tc>
          <w:tcPr>
            <w:tcW w:w="5086" w:type="dxa"/>
            <w:tcBorders>
              <w:top w:val="single" w:sz="18" w:space="0" w:color="00A8E5" w:themeColor="accent1"/>
              <w:left w:val="single" w:sz="2" w:space="0" w:color="58595B" w:themeColor="accent4"/>
            </w:tcBorders>
          </w:tcPr>
          <w:p w14:paraId="539E5C8C" w14:textId="77777777" w:rsidR="0015555C" w:rsidRPr="00785222" w:rsidRDefault="00712806" w:rsidP="00785222">
            <w:pPr>
              <w:pStyle w:val="AEMCTableBodyCopy"/>
              <w:rPr>
                <w:rStyle w:val="Hyperlink"/>
              </w:rPr>
            </w:pPr>
            <w:r w:rsidRPr="00785222">
              <w:rPr>
                <w:rStyle w:val="Hyperlink"/>
              </w:rPr>
              <w:fldChar w:fldCharType="begin">
                <w:ffData>
                  <w:name w:val="Text13"/>
                  <w:enabled/>
                  <w:calcOnExit w:val="0"/>
                  <w:textInput/>
                </w:ffData>
              </w:fldChar>
            </w:r>
            <w:bookmarkStart w:id="5" w:name="Text1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bl>
    <w:p w14:paraId="4E208145" w14:textId="77777777" w:rsidR="000B33D2" w:rsidRDefault="000B33D2" w:rsidP="000B33D2">
      <w:pPr>
        <w:autoSpaceDE w:val="0"/>
        <w:autoSpaceDN w:val="0"/>
        <w:adjustRightInd w:val="0"/>
        <w:spacing w:after="0" w:line="240" w:lineRule="auto"/>
        <w:rPr>
          <w:rFonts w:ascii="Roboto-Bold" w:hAnsi="Roboto-Bold" w:cs="Roboto-Bold"/>
          <w:b/>
          <w:bCs/>
          <w:color w:val="auto"/>
          <w:sz w:val="20"/>
          <w:szCs w:val="20"/>
          <w:lang w:val="en-AU"/>
        </w:rPr>
      </w:pPr>
    </w:p>
    <w:p w14:paraId="3B608A38" w14:textId="14A18826" w:rsidR="000B33D2" w:rsidRPr="00987CEC" w:rsidRDefault="000B33D2" w:rsidP="000B33D2">
      <w:pPr>
        <w:autoSpaceDE w:val="0"/>
        <w:autoSpaceDN w:val="0"/>
        <w:adjustRightInd w:val="0"/>
        <w:spacing w:after="0" w:line="240" w:lineRule="auto"/>
        <w:rPr>
          <w:rFonts w:ascii="Roboto-Bold" w:hAnsi="Roboto-Bold" w:cs="Roboto-Bold"/>
          <w:b/>
          <w:bCs/>
          <w:color w:val="auto"/>
          <w:sz w:val="20"/>
          <w:szCs w:val="20"/>
          <w:lang w:val="en-AU"/>
        </w:rPr>
      </w:pPr>
      <w:r w:rsidRPr="00987CEC">
        <w:rPr>
          <w:rFonts w:ascii="Roboto-Bold" w:hAnsi="Roboto-Bold" w:cs="Roboto-Bold"/>
          <w:b/>
          <w:bCs/>
          <w:color w:val="auto"/>
          <w:sz w:val="20"/>
          <w:szCs w:val="20"/>
          <w:lang w:val="en-AU"/>
        </w:rPr>
        <w:t xml:space="preserve">Question </w:t>
      </w:r>
      <w:r w:rsidR="00D17E29">
        <w:rPr>
          <w:rFonts w:ascii="Roboto-Bold" w:hAnsi="Roboto-Bold" w:cs="Roboto-Bold"/>
          <w:b/>
          <w:bCs/>
          <w:color w:val="auto"/>
          <w:sz w:val="20"/>
          <w:szCs w:val="20"/>
          <w:lang w:val="en-AU"/>
        </w:rPr>
        <w:t>3</w:t>
      </w:r>
      <w:r w:rsidRPr="00987CEC">
        <w:rPr>
          <w:rFonts w:ascii="Roboto-Bold" w:hAnsi="Roboto-Bold" w:cs="Roboto-Bold"/>
          <w:b/>
          <w:bCs/>
          <w:color w:val="auto"/>
          <w:sz w:val="20"/>
          <w:szCs w:val="20"/>
          <w:lang w:val="en-AU"/>
        </w:rPr>
        <w:t xml:space="preserve">: </w:t>
      </w:r>
      <w:r w:rsidR="00D17E29">
        <w:rPr>
          <w:rFonts w:ascii="Roboto-Bold" w:hAnsi="Roboto-Bold" w:cs="Roboto-Bold"/>
          <w:b/>
          <w:bCs/>
          <w:color w:val="auto"/>
          <w:sz w:val="20"/>
          <w:szCs w:val="20"/>
          <w:lang w:val="en-AU"/>
        </w:rPr>
        <w:t>What are the costs associated with providing a streamlined switching process</w:t>
      </w:r>
      <w:r>
        <w:rPr>
          <w:rFonts w:ascii="Roboto-Bold" w:hAnsi="Roboto-Bold" w:cs="Roboto-Bold"/>
          <w:b/>
          <w:bCs/>
          <w:color w:val="auto"/>
          <w:sz w:val="20"/>
          <w:szCs w:val="20"/>
          <w:lang w:val="en-AU"/>
        </w:rPr>
        <w: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0B33D2" w:rsidRPr="0000465F" w14:paraId="11C13DD0" w14:textId="77777777" w:rsidTr="001C0BF4">
        <w:tc>
          <w:tcPr>
            <w:tcW w:w="2835" w:type="dxa"/>
            <w:tcBorders>
              <w:top w:val="single" w:sz="18" w:space="0" w:color="00A8E5" w:themeColor="accent1"/>
              <w:right w:val="single" w:sz="2" w:space="0" w:color="58595B" w:themeColor="accent4"/>
            </w:tcBorders>
            <w:shd w:val="clear" w:color="auto" w:fill="F6F6F6"/>
          </w:tcPr>
          <w:p w14:paraId="01A35FBD" w14:textId="2B482013" w:rsidR="000B33D2" w:rsidRPr="00982066" w:rsidRDefault="00D17E29" w:rsidP="001C0BF4">
            <w:pPr>
              <w:pStyle w:val="ListParagraph"/>
              <w:numPr>
                <w:ilvl w:val="0"/>
                <w:numId w:val="19"/>
              </w:numPr>
              <w:autoSpaceDE w:val="0"/>
              <w:autoSpaceDN w:val="0"/>
              <w:adjustRightInd w:val="0"/>
              <w:spacing w:line="240" w:lineRule="auto"/>
              <w:rPr>
                <w:rFonts w:ascii="Roboto-Regular" w:hAnsi="Roboto-Regular" w:cs="Roboto-Regular"/>
                <w:color w:val="717275"/>
                <w:sz w:val="20"/>
                <w:szCs w:val="20"/>
                <w:lang w:val="en-AU"/>
              </w:rPr>
            </w:pPr>
            <w:r>
              <w:rPr>
                <w:szCs w:val="18"/>
                <w:lang w:val="en-AU"/>
              </w:rPr>
              <w:t>What are the upfront implementation costs?</w:t>
            </w:r>
          </w:p>
          <w:p w14:paraId="739C7D85" w14:textId="4D9125C5" w:rsidR="000B33D2" w:rsidRPr="00061C91" w:rsidRDefault="00D17E29" w:rsidP="001C0BF4">
            <w:pPr>
              <w:pStyle w:val="ListParagraph"/>
              <w:numPr>
                <w:ilvl w:val="0"/>
                <w:numId w:val="19"/>
              </w:numPr>
              <w:autoSpaceDE w:val="0"/>
              <w:autoSpaceDN w:val="0"/>
              <w:adjustRightInd w:val="0"/>
              <w:spacing w:line="240" w:lineRule="auto"/>
              <w:rPr>
                <w:rFonts w:ascii="Roboto-Regular" w:hAnsi="Roboto-Regular" w:cs="Roboto-Regular"/>
                <w:color w:val="717275"/>
                <w:sz w:val="20"/>
                <w:szCs w:val="20"/>
                <w:lang w:val="en-AU"/>
              </w:rPr>
            </w:pPr>
            <w:r>
              <w:rPr>
                <w:szCs w:val="18"/>
              </w:rPr>
              <w:t>What do you consider the magnitude of the costs imposed on retailers will be?</w:t>
            </w:r>
          </w:p>
          <w:p w14:paraId="5588496F" w14:textId="4103BEC1" w:rsidR="000B33D2" w:rsidRPr="00793D5A" w:rsidRDefault="00D17E29" w:rsidP="001C0BF4">
            <w:pPr>
              <w:pStyle w:val="ListParagraph"/>
              <w:numPr>
                <w:ilvl w:val="0"/>
                <w:numId w:val="19"/>
              </w:numPr>
              <w:autoSpaceDE w:val="0"/>
              <w:autoSpaceDN w:val="0"/>
              <w:adjustRightInd w:val="0"/>
              <w:spacing w:line="240" w:lineRule="auto"/>
              <w:rPr>
                <w:rStyle w:val="Hyperlink"/>
                <w:rFonts w:ascii="Roboto-Regular" w:hAnsi="Roboto-Regular" w:cs="Roboto-Regular"/>
                <w:color w:val="717275"/>
                <w:sz w:val="20"/>
                <w:szCs w:val="20"/>
                <w:lang w:val="en-AU"/>
              </w:rPr>
            </w:pPr>
            <w:r>
              <w:rPr>
                <w:rStyle w:val="Hyperlink"/>
                <w:rFonts w:ascii="Roboto-Regular" w:hAnsi="Roboto-Regular" w:cs="Roboto-Regular"/>
                <w:szCs w:val="20"/>
              </w:rPr>
              <w:t>D</w:t>
            </w:r>
            <w:r>
              <w:rPr>
                <w:rStyle w:val="Hyperlink"/>
                <w:rFonts w:ascii="Roboto-Regular" w:hAnsi="Roboto-Regular" w:cs="Roboto-Regular"/>
              </w:rPr>
              <w:t>o you consider there will be any ongoing costs associated with this rule change?</w:t>
            </w:r>
          </w:p>
        </w:tc>
        <w:tc>
          <w:tcPr>
            <w:tcW w:w="5086" w:type="dxa"/>
            <w:tcBorders>
              <w:top w:val="single" w:sz="18" w:space="0" w:color="00A8E5" w:themeColor="accent1"/>
              <w:left w:val="single" w:sz="2" w:space="0" w:color="58595B" w:themeColor="accent4"/>
            </w:tcBorders>
          </w:tcPr>
          <w:p w14:paraId="6875FEEA" w14:textId="77777777" w:rsidR="000B33D2" w:rsidRPr="00785222" w:rsidRDefault="000B33D2" w:rsidP="001C0BF4">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05461522" w14:textId="77777777" w:rsidR="00F16C3B" w:rsidRDefault="00F16C3B" w:rsidP="00F16C3B">
      <w:pPr>
        <w:autoSpaceDE w:val="0"/>
        <w:autoSpaceDN w:val="0"/>
        <w:adjustRightInd w:val="0"/>
        <w:spacing w:after="0" w:line="240" w:lineRule="auto"/>
        <w:rPr>
          <w:rFonts w:ascii="Roboto-Bold" w:hAnsi="Roboto-Bold" w:cs="Roboto-Bold"/>
          <w:b/>
          <w:bCs/>
          <w:color w:val="auto"/>
          <w:sz w:val="20"/>
          <w:szCs w:val="20"/>
          <w:lang w:val="en-AU"/>
        </w:rPr>
      </w:pPr>
    </w:p>
    <w:p w14:paraId="693E0B7D" w14:textId="374392E3" w:rsidR="00F16C3B" w:rsidRPr="00987CEC" w:rsidRDefault="00F16C3B" w:rsidP="00F16C3B">
      <w:pPr>
        <w:autoSpaceDE w:val="0"/>
        <w:autoSpaceDN w:val="0"/>
        <w:adjustRightInd w:val="0"/>
        <w:spacing w:after="0" w:line="240" w:lineRule="auto"/>
        <w:rPr>
          <w:rFonts w:ascii="Roboto-Bold" w:hAnsi="Roboto-Bold" w:cs="Roboto-Bold"/>
          <w:b/>
          <w:bCs/>
          <w:color w:val="auto"/>
          <w:sz w:val="20"/>
          <w:szCs w:val="20"/>
          <w:lang w:val="en-AU"/>
        </w:rPr>
      </w:pPr>
      <w:r w:rsidRPr="00987CEC">
        <w:rPr>
          <w:rFonts w:ascii="Roboto-Bold" w:hAnsi="Roboto-Bold" w:cs="Roboto-Bold"/>
          <w:b/>
          <w:bCs/>
          <w:color w:val="auto"/>
          <w:sz w:val="20"/>
          <w:szCs w:val="20"/>
          <w:lang w:val="en-AU"/>
        </w:rPr>
        <w:t xml:space="preserve">Question </w:t>
      </w:r>
      <w:r>
        <w:rPr>
          <w:rFonts w:ascii="Roboto-Bold" w:hAnsi="Roboto-Bold" w:cs="Roboto-Bold"/>
          <w:b/>
          <w:bCs/>
          <w:color w:val="auto"/>
          <w:sz w:val="20"/>
          <w:szCs w:val="20"/>
          <w:lang w:val="en-AU"/>
        </w:rPr>
        <w:t>4</w:t>
      </w:r>
      <w:r w:rsidRPr="00987CEC">
        <w:rPr>
          <w:rFonts w:ascii="Roboto-Bold" w:hAnsi="Roboto-Bold" w:cs="Roboto-Bold"/>
          <w:b/>
          <w:bCs/>
          <w:color w:val="auto"/>
          <w:sz w:val="20"/>
          <w:szCs w:val="20"/>
          <w:lang w:val="en-AU"/>
        </w:rPr>
        <w:t>:</w:t>
      </w:r>
      <w:r>
        <w:rPr>
          <w:rFonts w:ascii="Roboto-Bold" w:hAnsi="Roboto-Bold" w:cs="Roboto-Bold"/>
          <w:b/>
          <w:bCs/>
          <w:color w:val="auto"/>
          <w:sz w:val="20"/>
          <w:szCs w:val="20"/>
          <w:lang w:val="en-AU"/>
        </w:rPr>
        <w:t>What are stakeholders’ views on the best way to implement an improved approach to switching</w:t>
      </w:r>
      <w:r>
        <w:rPr>
          <w:rFonts w:ascii="Roboto-Bold" w:hAnsi="Roboto-Bold" w:cs="Roboto-Bold"/>
          <w:b/>
          <w:bCs/>
          <w:color w:val="auto"/>
          <w:sz w:val="20"/>
          <w:szCs w:val="20"/>
          <w:lang w:val="en-AU"/>
        </w:rPr>
        <w: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F16C3B" w:rsidRPr="0000465F" w14:paraId="14D02D5D" w14:textId="77777777" w:rsidTr="001C0BF4">
        <w:tc>
          <w:tcPr>
            <w:tcW w:w="2835" w:type="dxa"/>
            <w:tcBorders>
              <w:top w:val="single" w:sz="18" w:space="0" w:color="00A8E5" w:themeColor="accent1"/>
              <w:right w:val="single" w:sz="2" w:space="0" w:color="58595B" w:themeColor="accent4"/>
            </w:tcBorders>
            <w:shd w:val="clear" w:color="auto" w:fill="F6F6F6"/>
          </w:tcPr>
          <w:p w14:paraId="0C4BBC57" w14:textId="0AE7ED52" w:rsidR="00F16C3B" w:rsidRPr="00982066" w:rsidRDefault="00F16C3B" w:rsidP="001C0BF4">
            <w:pPr>
              <w:pStyle w:val="ListParagraph"/>
              <w:numPr>
                <w:ilvl w:val="0"/>
                <w:numId w:val="19"/>
              </w:numPr>
              <w:autoSpaceDE w:val="0"/>
              <w:autoSpaceDN w:val="0"/>
              <w:adjustRightInd w:val="0"/>
              <w:spacing w:line="240" w:lineRule="auto"/>
              <w:rPr>
                <w:rFonts w:ascii="Roboto-Regular" w:hAnsi="Roboto-Regular" w:cs="Roboto-Regular"/>
                <w:color w:val="717275"/>
                <w:sz w:val="20"/>
                <w:szCs w:val="20"/>
                <w:lang w:val="en-AU"/>
              </w:rPr>
            </w:pPr>
            <w:r>
              <w:rPr>
                <w:szCs w:val="18"/>
                <w:lang w:val="en-AU"/>
              </w:rPr>
              <w:t>Should specific processes be prescribed or a principles-based approach taken?</w:t>
            </w:r>
          </w:p>
          <w:p w14:paraId="508507BB" w14:textId="71E66134" w:rsidR="00F16C3B" w:rsidRPr="00061C91" w:rsidRDefault="00F16C3B" w:rsidP="001C0BF4">
            <w:pPr>
              <w:pStyle w:val="ListParagraph"/>
              <w:numPr>
                <w:ilvl w:val="0"/>
                <w:numId w:val="19"/>
              </w:numPr>
              <w:autoSpaceDE w:val="0"/>
              <w:autoSpaceDN w:val="0"/>
              <w:adjustRightInd w:val="0"/>
              <w:spacing w:line="240" w:lineRule="auto"/>
              <w:rPr>
                <w:rFonts w:ascii="Roboto-Regular" w:hAnsi="Roboto-Regular" w:cs="Roboto-Regular"/>
                <w:color w:val="717275"/>
                <w:sz w:val="20"/>
                <w:szCs w:val="20"/>
                <w:lang w:val="en-AU"/>
              </w:rPr>
            </w:pPr>
            <w:r>
              <w:rPr>
                <w:szCs w:val="18"/>
              </w:rPr>
              <w:t>What could a principles-based approach look like?</w:t>
            </w:r>
          </w:p>
          <w:p w14:paraId="1A867EA2" w14:textId="7B79CFA7" w:rsidR="00F16C3B" w:rsidRPr="00793D5A" w:rsidRDefault="00F16C3B" w:rsidP="001C0BF4">
            <w:pPr>
              <w:pStyle w:val="ListParagraph"/>
              <w:numPr>
                <w:ilvl w:val="0"/>
                <w:numId w:val="19"/>
              </w:numPr>
              <w:autoSpaceDE w:val="0"/>
              <w:autoSpaceDN w:val="0"/>
              <w:adjustRightInd w:val="0"/>
              <w:spacing w:line="240" w:lineRule="auto"/>
              <w:rPr>
                <w:rStyle w:val="Hyperlink"/>
                <w:rFonts w:ascii="Roboto-Regular" w:hAnsi="Roboto-Regular" w:cs="Roboto-Regular"/>
                <w:color w:val="717275"/>
                <w:sz w:val="20"/>
                <w:szCs w:val="20"/>
                <w:lang w:val="en-AU"/>
              </w:rPr>
            </w:pPr>
            <w:r>
              <w:rPr>
                <w:rStyle w:val="Hyperlink"/>
                <w:rFonts w:ascii="Roboto-Regular" w:hAnsi="Roboto-Regular" w:cs="Roboto-Regular"/>
                <w:szCs w:val="20"/>
              </w:rPr>
              <w:t>W</w:t>
            </w:r>
            <w:r>
              <w:rPr>
                <w:rStyle w:val="Hyperlink"/>
                <w:rFonts w:ascii="Roboto-Regular" w:hAnsi="Roboto-Regular" w:cs="Roboto-Regular"/>
              </w:rPr>
              <w:t>hat opportunities for streamlining have you identified?</w:t>
            </w:r>
          </w:p>
        </w:tc>
        <w:tc>
          <w:tcPr>
            <w:tcW w:w="5086" w:type="dxa"/>
            <w:tcBorders>
              <w:top w:val="single" w:sz="18" w:space="0" w:color="00A8E5" w:themeColor="accent1"/>
              <w:left w:val="single" w:sz="2" w:space="0" w:color="58595B" w:themeColor="accent4"/>
            </w:tcBorders>
          </w:tcPr>
          <w:p w14:paraId="34B4BD55" w14:textId="77777777" w:rsidR="00F16C3B" w:rsidRPr="00785222" w:rsidRDefault="00F16C3B" w:rsidP="001C0BF4">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A1BBDA9" w14:textId="77777777" w:rsidR="007B194F" w:rsidRDefault="007B194F" w:rsidP="007B194F">
      <w:pPr>
        <w:autoSpaceDE w:val="0"/>
        <w:autoSpaceDN w:val="0"/>
        <w:adjustRightInd w:val="0"/>
        <w:spacing w:after="0" w:line="240" w:lineRule="auto"/>
        <w:rPr>
          <w:rFonts w:ascii="Roboto-Bold" w:hAnsi="Roboto-Bold" w:cs="Roboto-Bold"/>
          <w:b/>
          <w:bCs/>
          <w:color w:val="auto"/>
          <w:sz w:val="20"/>
          <w:szCs w:val="20"/>
          <w:lang w:val="en-AU"/>
        </w:rPr>
      </w:pPr>
    </w:p>
    <w:p w14:paraId="03708567" w14:textId="77777777" w:rsidR="007B194F" w:rsidRDefault="007B194F" w:rsidP="007B194F">
      <w:pPr>
        <w:autoSpaceDE w:val="0"/>
        <w:autoSpaceDN w:val="0"/>
        <w:adjustRightInd w:val="0"/>
        <w:spacing w:after="0" w:line="240" w:lineRule="auto"/>
        <w:rPr>
          <w:rFonts w:ascii="Roboto-Bold" w:hAnsi="Roboto-Bold" w:cs="Roboto-Bold"/>
          <w:b/>
          <w:bCs/>
          <w:color w:val="auto"/>
          <w:sz w:val="20"/>
          <w:szCs w:val="20"/>
        </w:rPr>
      </w:pPr>
    </w:p>
    <w:p w14:paraId="21A98D9E" w14:textId="77777777" w:rsidR="007B194F" w:rsidRDefault="007B194F" w:rsidP="007B194F">
      <w:pPr>
        <w:autoSpaceDE w:val="0"/>
        <w:autoSpaceDN w:val="0"/>
        <w:adjustRightInd w:val="0"/>
        <w:spacing w:after="0" w:line="240" w:lineRule="auto"/>
        <w:rPr>
          <w:rFonts w:ascii="Roboto-Bold" w:hAnsi="Roboto-Bold" w:cs="Roboto-Bold"/>
          <w:b/>
          <w:bCs/>
          <w:color w:val="auto"/>
          <w:sz w:val="20"/>
          <w:szCs w:val="20"/>
          <w:lang w:val="en-AU"/>
        </w:rPr>
      </w:pPr>
    </w:p>
    <w:p w14:paraId="2C765132" w14:textId="77777777" w:rsidR="007B194F" w:rsidRDefault="007B194F" w:rsidP="007B194F">
      <w:pPr>
        <w:autoSpaceDE w:val="0"/>
        <w:autoSpaceDN w:val="0"/>
        <w:adjustRightInd w:val="0"/>
        <w:spacing w:after="0" w:line="240" w:lineRule="auto"/>
        <w:rPr>
          <w:rFonts w:ascii="Roboto-Bold" w:hAnsi="Roboto-Bold" w:cs="Roboto-Bold"/>
          <w:b/>
          <w:bCs/>
          <w:color w:val="auto"/>
          <w:sz w:val="20"/>
          <w:szCs w:val="20"/>
        </w:rPr>
      </w:pPr>
    </w:p>
    <w:p w14:paraId="2425E33A" w14:textId="77777777" w:rsidR="007B194F" w:rsidRDefault="007B194F" w:rsidP="007B194F">
      <w:pPr>
        <w:autoSpaceDE w:val="0"/>
        <w:autoSpaceDN w:val="0"/>
        <w:adjustRightInd w:val="0"/>
        <w:spacing w:after="0" w:line="240" w:lineRule="auto"/>
        <w:rPr>
          <w:rFonts w:ascii="Roboto-Bold" w:hAnsi="Roboto-Bold" w:cs="Roboto-Bold"/>
          <w:b/>
          <w:bCs/>
          <w:color w:val="auto"/>
          <w:sz w:val="20"/>
          <w:szCs w:val="20"/>
          <w:lang w:val="en-AU"/>
        </w:rPr>
      </w:pPr>
    </w:p>
    <w:p w14:paraId="56F2B192" w14:textId="77777777" w:rsidR="007B194F" w:rsidRDefault="007B194F" w:rsidP="007B194F">
      <w:pPr>
        <w:autoSpaceDE w:val="0"/>
        <w:autoSpaceDN w:val="0"/>
        <w:adjustRightInd w:val="0"/>
        <w:spacing w:after="0" w:line="240" w:lineRule="auto"/>
        <w:rPr>
          <w:rFonts w:ascii="Roboto-Bold" w:hAnsi="Roboto-Bold" w:cs="Roboto-Bold"/>
          <w:b/>
          <w:bCs/>
          <w:color w:val="auto"/>
          <w:sz w:val="20"/>
          <w:szCs w:val="20"/>
        </w:rPr>
      </w:pPr>
    </w:p>
    <w:p w14:paraId="22C104F3" w14:textId="77777777" w:rsidR="007B194F" w:rsidRDefault="007B194F" w:rsidP="007B194F">
      <w:pPr>
        <w:autoSpaceDE w:val="0"/>
        <w:autoSpaceDN w:val="0"/>
        <w:adjustRightInd w:val="0"/>
        <w:spacing w:after="0" w:line="240" w:lineRule="auto"/>
        <w:rPr>
          <w:rFonts w:ascii="Roboto-Bold" w:hAnsi="Roboto-Bold" w:cs="Roboto-Bold"/>
          <w:b/>
          <w:bCs/>
          <w:color w:val="auto"/>
          <w:sz w:val="20"/>
          <w:szCs w:val="20"/>
          <w:lang w:val="en-AU"/>
        </w:rPr>
      </w:pPr>
    </w:p>
    <w:p w14:paraId="2D4CFD38" w14:textId="7D6B212F" w:rsidR="007B194F" w:rsidRPr="00987CEC" w:rsidRDefault="007B194F" w:rsidP="007B194F">
      <w:pPr>
        <w:autoSpaceDE w:val="0"/>
        <w:autoSpaceDN w:val="0"/>
        <w:adjustRightInd w:val="0"/>
        <w:spacing w:after="0" w:line="240" w:lineRule="auto"/>
        <w:rPr>
          <w:rFonts w:ascii="Roboto-Bold" w:hAnsi="Roboto-Bold" w:cs="Roboto-Bold"/>
          <w:b/>
          <w:bCs/>
          <w:color w:val="auto"/>
          <w:sz w:val="20"/>
          <w:szCs w:val="20"/>
          <w:lang w:val="en-AU"/>
        </w:rPr>
      </w:pPr>
      <w:r w:rsidRPr="00987CEC">
        <w:rPr>
          <w:rFonts w:ascii="Roboto-Bold" w:hAnsi="Roboto-Bold" w:cs="Roboto-Bold"/>
          <w:b/>
          <w:bCs/>
          <w:color w:val="auto"/>
          <w:sz w:val="20"/>
          <w:szCs w:val="20"/>
          <w:lang w:val="en-AU"/>
        </w:rPr>
        <w:t xml:space="preserve">Question </w:t>
      </w:r>
      <w:r>
        <w:rPr>
          <w:rFonts w:ascii="Roboto-Bold" w:hAnsi="Roboto-Bold" w:cs="Roboto-Bold"/>
          <w:b/>
          <w:bCs/>
          <w:color w:val="auto"/>
          <w:sz w:val="20"/>
          <w:szCs w:val="20"/>
          <w:lang w:val="en-AU"/>
        </w:rPr>
        <w:t>5</w:t>
      </w:r>
      <w:r w:rsidRPr="00987CEC">
        <w:rPr>
          <w:rFonts w:ascii="Roboto-Bold" w:hAnsi="Roboto-Bold" w:cs="Roboto-Bold"/>
          <w:b/>
          <w:bCs/>
          <w:color w:val="auto"/>
          <w:sz w:val="20"/>
          <w:szCs w:val="20"/>
          <w:lang w:val="en-AU"/>
        </w:rPr>
        <w:t xml:space="preserve">: </w:t>
      </w:r>
      <w:r>
        <w:rPr>
          <w:rFonts w:ascii="Roboto-Bold" w:hAnsi="Roboto-Bold" w:cs="Roboto-Bold"/>
          <w:b/>
          <w:bCs/>
          <w:color w:val="auto"/>
          <w:sz w:val="20"/>
          <w:szCs w:val="20"/>
          <w:lang w:val="en-AU"/>
        </w:rPr>
        <w:t xml:space="preserve">Do stakeholders </w:t>
      </w:r>
      <w:r>
        <w:rPr>
          <w:rFonts w:ascii="Roboto-Bold" w:hAnsi="Roboto-Bold" w:cs="Roboto-Bold"/>
          <w:b/>
          <w:bCs/>
          <w:color w:val="auto"/>
          <w:sz w:val="20"/>
          <w:szCs w:val="20"/>
          <w:lang w:val="en-AU"/>
        </w:rPr>
        <w:t>consider there is merit to the proposed alternative</w:t>
      </w:r>
      <w:r>
        <w:rPr>
          <w:rFonts w:ascii="Roboto-Bold" w:hAnsi="Roboto-Bold" w:cs="Roboto-Bold"/>
          <w:b/>
          <w:bCs/>
          <w:color w:val="auto"/>
          <w:sz w:val="20"/>
          <w:szCs w:val="20"/>
          <w:lang w:val="en-AU"/>
        </w:rPr>
        <w: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7B194F" w:rsidRPr="0000465F" w14:paraId="5F40DC3B" w14:textId="77777777" w:rsidTr="001C0BF4">
        <w:tc>
          <w:tcPr>
            <w:tcW w:w="2835" w:type="dxa"/>
            <w:tcBorders>
              <w:top w:val="single" w:sz="18" w:space="0" w:color="00A8E5" w:themeColor="accent1"/>
              <w:right w:val="single" w:sz="2" w:space="0" w:color="58595B" w:themeColor="accent4"/>
            </w:tcBorders>
            <w:shd w:val="clear" w:color="auto" w:fill="F6F6F6"/>
          </w:tcPr>
          <w:p w14:paraId="7D9B28AE" w14:textId="463C781E" w:rsidR="007B194F" w:rsidRPr="00982066" w:rsidRDefault="007B194F" w:rsidP="001C0BF4">
            <w:pPr>
              <w:pStyle w:val="ListParagraph"/>
              <w:numPr>
                <w:ilvl w:val="0"/>
                <w:numId w:val="19"/>
              </w:numPr>
              <w:autoSpaceDE w:val="0"/>
              <w:autoSpaceDN w:val="0"/>
              <w:adjustRightInd w:val="0"/>
              <w:spacing w:line="240" w:lineRule="auto"/>
              <w:rPr>
                <w:rFonts w:ascii="Roboto-Regular" w:hAnsi="Roboto-Regular" w:cs="Roboto-Regular"/>
                <w:color w:val="717275"/>
                <w:sz w:val="20"/>
                <w:szCs w:val="20"/>
                <w:lang w:val="en-AU"/>
              </w:rPr>
            </w:pPr>
            <w:r>
              <w:rPr>
                <w:szCs w:val="18"/>
                <w:lang w:val="en-AU"/>
              </w:rPr>
              <w:t xml:space="preserve">Would providing streamlined “like-for-like” </w:t>
            </w:r>
            <w:r w:rsidR="002168E5">
              <w:rPr>
                <w:szCs w:val="18"/>
                <w:lang w:val="en-AU"/>
              </w:rPr>
              <w:t>switching result in greater improvements to switching rates?</w:t>
            </w:r>
          </w:p>
          <w:p w14:paraId="44748529" w14:textId="4B9BF958" w:rsidR="007B194F" w:rsidRPr="00061C91" w:rsidRDefault="002168E5" w:rsidP="001C0BF4">
            <w:pPr>
              <w:pStyle w:val="ListParagraph"/>
              <w:numPr>
                <w:ilvl w:val="0"/>
                <w:numId w:val="19"/>
              </w:numPr>
              <w:autoSpaceDE w:val="0"/>
              <w:autoSpaceDN w:val="0"/>
              <w:adjustRightInd w:val="0"/>
              <w:spacing w:line="240" w:lineRule="auto"/>
              <w:rPr>
                <w:rFonts w:ascii="Roboto-Regular" w:hAnsi="Roboto-Regular" w:cs="Roboto-Regular"/>
                <w:color w:val="717275"/>
                <w:sz w:val="20"/>
                <w:szCs w:val="20"/>
                <w:lang w:val="en-AU"/>
              </w:rPr>
            </w:pPr>
            <w:r>
              <w:rPr>
                <w:szCs w:val="18"/>
              </w:rPr>
              <w:t>How material are the additional costs this would impose on retailers?</w:t>
            </w:r>
          </w:p>
          <w:p w14:paraId="452549BD" w14:textId="05F8D809" w:rsidR="007B194F" w:rsidRPr="00793D5A" w:rsidRDefault="002168E5" w:rsidP="001C0BF4">
            <w:pPr>
              <w:pStyle w:val="ListParagraph"/>
              <w:numPr>
                <w:ilvl w:val="0"/>
                <w:numId w:val="19"/>
              </w:numPr>
              <w:autoSpaceDE w:val="0"/>
              <w:autoSpaceDN w:val="0"/>
              <w:adjustRightInd w:val="0"/>
              <w:spacing w:line="240" w:lineRule="auto"/>
              <w:rPr>
                <w:rStyle w:val="Hyperlink"/>
                <w:rFonts w:ascii="Roboto-Regular" w:hAnsi="Roboto-Regular" w:cs="Roboto-Regular"/>
                <w:color w:val="717275"/>
                <w:sz w:val="20"/>
                <w:szCs w:val="20"/>
                <w:lang w:val="en-AU"/>
              </w:rPr>
            </w:pPr>
            <w:r>
              <w:rPr>
                <w:rStyle w:val="Hyperlink"/>
                <w:rFonts w:ascii="Roboto-Regular" w:hAnsi="Roboto-Regular" w:cs="Roboto-Regular"/>
                <w:szCs w:val="20"/>
              </w:rPr>
              <w:t>I</w:t>
            </w:r>
            <w:r>
              <w:rPr>
                <w:rStyle w:val="Hyperlink"/>
                <w:rFonts w:ascii="Roboto-Regular" w:hAnsi="Roboto-Regular" w:cs="Roboto-Regular"/>
              </w:rPr>
              <w:t>f there is merit to this, do stakeholders have views on how this additional mechanism could work?</w:t>
            </w:r>
          </w:p>
        </w:tc>
        <w:tc>
          <w:tcPr>
            <w:tcW w:w="5086" w:type="dxa"/>
            <w:tcBorders>
              <w:top w:val="single" w:sz="18" w:space="0" w:color="00A8E5" w:themeColor="accent1"/>
              <w:left w:val="single" w:sz="2" w:space="0" w:color="58595B" w:themeColor="accent4"/>
            </w:tcBorders>
          </w:tcPr>
          <w:p w14:paraId="428ABB51" w14:textId="77777777" w:rsidR="007B194F" w:rsidRPr="00785222" w:rsidRDefault="007B194F" w:rsidP="001C0BF4">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758EB0C" w14:textId="77777777" w:rsidR="00F16C3B" w:rsidRPr="00F16C3B" w:rsidRDefault="00F16C3B" w:rsidP="00F16C3B">
      <w:pPr>
        <w:pStyle w:val="AEMCBodyCopy"/>
      </w:pPr>
    </w:p>
    <w:p w14:paraId="5B19CF8D" w14:textId="704CE5E7" w:rsidR="00DD0B3D" w:rsidRDefault="00DD0B3D" w:rsidP="00A405CD">
      <w:pPr>
        <w:pStyle w:val="AEMCHeaderL4"/>
        <w:rPr>
          <w:rStyle w:val="Hyperlink"/>
        </w:rPr>
      </w:pPr>
      <w:r w:rsidRPr="0015555C">
        <w:rPr>
          <w:rStyle w:val="Hyperlink"/>
          <w:b/>
        </w:rPr>
        <w:t xml:space="preserve">CHAPTER </w:t>
      </w:r>
      <w:r w:rsidR="00A405CD">
        <w:rPr>
          <w:rStyle w:val="Hyperlink"/>
          <w:b/>
        </w:rPr>
        <w:t>4</w:t>
      </w:r>
      <w:r w:rsidR="00242013">
        <w:rPr>
          <w:rStyle w:val="Hyperlink"/>
          <w:b/>
        </w:rPr>
        <w:t xml:space="preserve"> </w:t>
      </w:r>
      <w:r>
        <w:rPr>
          <w:rStyle w:val="Hyperlink"/>
        </w:rPr>
        <w:t>–</w:t>
      </w:r>
      <w:r w:rsidR="00A405CD">
        <w:rPr>
          <w:rStyle w:val="Hyperlink"/>
        </w:rPr>
        <w:t>Making our decision</w:t>
      </w:r>
    </w:p>
    <w:p w14:paraId="6850C909" w14:textId="7A46A50B" w:rsidR="00987CEC" w:rsidRPr="00987CEC" w:rsidRDefault="00987CEC" w:rsidP="00987CEC">
      <w:pPr>
        <w:pStyle w:val="AEMCTableBodyCopy"/>
        <w:rPr>
          <w:rFonts w:ascii="Roboto-Bold" w:hAnsi="Roboto-Bold" w:cs="Roboto-Bold"/>
          <w:b/>
          <w:bCs/>
          <w:color w:val="auto"/>
          <w:sz w:val="20"/>
          <w:szCs w:val="20"/>
          <w:lang w:val="en-AU"/>
        </w:rPr>
      </w:pPr>
      <w:r w:rsidRPr="000429C5">
        <w:rPr>
          <w:rFonts w:ascii="Roboto-Bold" w:hAnsi="Roboto-Bold" w:cs="Roboto-Bold"/>
          <w:b/>
          <w:bCs/>
          <w:color w:val="auto"/>
          <w:sz w:val="20"/>
          <w:szCs w:val="20"/>
          <w:lang w:val="en-AU"/>
        </w:rPr>
        <w:t xml:space="preserve">Question </w:t>
      </w:r>
      <w:r w:rsidR="003F5445">
        <w:rPr>
          <w:rFonts w:ascii="Roboto-Bold" w:hAnsi="Roboto-Bold" w:cs="Roboto-Bold"/>
          <w:b/>
          <w:bCs/>
          <w:color w:val="auto"/>
          <w:sz w:val="20"/>
          <w:szCs w:val="20"/>
          <w:lang w:val="en-AU"/>
        </w:rPr>
        <w:t>6</w:t>
      </w:r>
      <w:r w:rsidRPr="000429C5">
        <w:rPr>
          <w:rFonts w:ascii="Roboto-Bold" w:hAnsi="Roboto-Bold" w:cs="Roboto-Bold"/>
          <w:b/>
          <w:bCs/>
          <w:color w:val="auto"/>
          <w:sz w:val="20"/>
          <w:szCs w:val="20"/>
          <w:lang w:val="en-AU"/>
        </w:rPr>
        <w:t xml:space="preserve">: </w:t>
      </w:r>
      <w:r w:rsidR="003F5445">
        <w:rPr>
          <w:rFonts w:ascii="Roboto-Bold" w:hAnsi="Roboto-Bold" w:cs="Roboto-Bold"/>
          <w:b/>
          <w:bCs/>
          <w:color w:val="auto"/>
          <w:sz w:val="20"/>
          <w:szCs w:val="20"/>
          <w:lang w:val="en-AU"/>
        </w:rPr>
        <w:t>Assessment framework</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7AC01D8B" w14:textId="77777777" w:rsidTr="002F209C">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3F8B2F05" w14:textId="29994094" w:rsidR="000429C5" w:rsidRPr="000429C5" w:rsidRDefault="000429C5" w:rsidP="00E13899">
            <w:pPr>
              <w:pStyle w:val="AEMCTableBodyCopy"/>
              <w:numPr>
                <w:ilvl w:val="0"/>
                <w:numId w:val="18"/>
              </w:numPr>
              <w:rPr>
                <w:lang w:val="en-AU"/>
              </w:rPr>
            </w:pPr>
            <w:r w:rsidRPr="000429C5">
              <w:rPr>
                <w:lang w:val="en-AU"/>
              </w:rPr>
              <w:t xml:space="preserve">Do you </w:t>
            </w:r>
            <w:r w:rsidR="00B4136E">
              <w:rPr>
                <w:lang w:val="en-AU"/>
              </w:rPr>
              <w:t>agree with the proposed assessment criteria?</w:t>
            </w:r>
          </w:p>
          <w:p w14:paraId="083C2DFE" w14:textId="149AB9FE" w:rsidR="0015555C" w:rsidRPr="00F243F7" w:rsidRDefault="00B4136E" w:rsidP="00F243F7">
            <w:pPr>
              <w:pStyle w:val="AEMCTableBodyCopy"/>
              <w:numPr>
                <w:ilvl w:val="0"/>
                <w:numId w:val="18"/>
              </w:numPr>
              <w:rPr>
                <w:rStyle w:val="Hyperlink"/>
                <w:lang w:val="en-AU"/>
              </w:rPr>
            </w:pPr>
            <w:r>
              <w:rPr>
                <w:lang w:val="en-AU"/>
              </w:rPr>
              <w:t xml:space="preserve">Are there additional criteria that the Commission should </w:t>
            </w:r>
            <w:proofErr w:type="gramStart"/>
            <w:r>
              <w:rPr>
                <w:lang w:val="en-AU"/>
              </w:rPr>
              <w:t>consider</w:t>
            </w:r>
            <w:proofErr w:type="gramEnd"/>
            <w:r>
              <w:rPr>
                <w:lang w:val="en-AU"/>
              </w:rPr>
              <w:t xml:space="preserve"> or criteria included here that are not rele</w:t>
            </w:r>
            <w:r w:rsidR="00F243F7">
              <w:rPr>
                <w:lang w:val="en-AU"/>
              </w:rPr>
              <w:t>vant?</w:t>
            </w:r>
          </w:p>
        </w:tc>
        <w:tc>
          <w:tcPr>
            <w:tcW w:w="5086" w:type="dxa"/>
            <w:tcBorders>
              <w:top w:val="single" w:sz="18" w:space="0" w:color="00A8E5" w:themeColor="accent1"/>
              <w:left w:val="single" w:sz="2" w:space="0" w:color="58595B" w:themeColor="accent4"/>
              <w:bottom w:val="single" w:sz="18" w:space="0" w:color="00A8E5" w:themeColor="accent1"/>
            </w:tcBorders>
          </w:tcPr>
          <w:p w14:paraId="07BD0D9E" w14:textId="77777777" w:rsidR="0015555C" w:rsidRPr="00785222" w:rsidRDefault="00712806" w:rsidP="00785222">
            <w:pPr>
              <w:pStyle w:val="AEMCTableBodyCopy"/>
              <w:rPr>
                <w:rStyle w:val="Hyperlink"/>
              </w:rPr>
            </w:pPr>
            <w:r w:rsidRPr="00785222">
              <w:rPr>
                <w:rStyle w:val="Hyperlink"/>
              </w:rPr>
              <w:fldChar w:fldCharType="begin">
                <w:ffData>
                  <w:name w:val="Text17"/>
                  <w:enabled/>
                  <w:calcOnExit w:val="0"/>
                  <w:textInput/>
                </w:ffData>
              </w:fldChar>
            </w:r>
            <w:bookmarkStart w:id="6" w:name="Text1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bl>
    <w:p w14:paraId="1BB46514" w14:textId="77777777" w:rsidR="00C114E7" w:rsidRPr="0015555C" w:rsidRDefault="00C114E7" w:rsidP="004E1A75">
      <w:pPr>
        <w:pStyle w:val="AEMCHeaderL4"/>
      </w:pPr>
    </w:p>
    <w:sectPr w:rsidR="00C114E7" w:rsidRPr="0015555C" w:rsidSect="00EB47DB">
      <w:headerReference w:type="default" r:id="rId13"/>
      <w:footerReference w:type="default" r:id="rId14"/>
      <w:headerReference w:type="first" r:id="rId15"/>
      <w:footerReference w:type="first" r:id="rId16"/>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1F116" w14:textId="77777777" w:rsidR="00742029" w:rsidRDefault="00742029" w:rsidP="00E768E2">
      <w:r>
        <w:separator/>
      </w:r>
    </w:p>
    <w:p w14:paraId="1DDAC9D6" w14:textId="77777777" w:rsidR="00742029" w:rsidRDefault="00742029" w:rsidP="00E768E2"/>
    <w:p w14:paraId="6D7DDF7F" w14:textId="77777777" w:rsidR="00742029" w:rsidRDefault="00742029" w:rsidP="00E768E2"/>
    <w:p w14:paraId="10F3F34A" w14:textId="77777777" w:rsidR="00742029" w:rsidRDefault="00742029" w:rsidP="00E768E2"/>
    <w:p w14:paraId="79C923F0" w14:textId="77777777" w:rsidR="00742029" w:rsidRDefault="00742029"/>
    <w:p w14:paraId="3474A806" w14:textId="77777777" w:rsidR="00742029" w:rsidRDefault="00742029"/>
  </w:endnote>
  <w:endnote w:type="continuationSeparator" w:id="0">
    <w:p w14:paraId="1D71E46D" w14:textId="77777777" w:rsidR="00742029" w:rsidRDefault="00742029" w:rsidP="00E768E2">
      <w:r>
        <w:continuationSeparator/>
      </w:r>
    </w:p>
    <w:p w14:paraId="3554F640" w14:textId="77777777" w:rsidR="00742029" w:rsidRDefault="00742029" w:rsidP="00E768E2"/>
    <w:p w14:paraId="1777C820" w14:textId="77777777" w:rsidR="00742029" w:rsidRDefault="00742029" w:rsidP="00E768E2"/>
    <w:p w14:paraId="6945230D" w14:textId="77777777" w:rsidR="00742029" w:rsidRDefault="00742029" w:rsidP="00E768E2"/>
    <w:p w14:paraId="1C5EA91A" w14:textId="77777777" w:rsidR="00742029" w:rsidRDefault="00742029"/>
    <w:p w14:paraId="768A1C30" w14:textId="77777777" w:rsidR="00742029" w:rsidRDefault="00742029"/>
  </w:endnote>
  <w:endnote w:type="continuationNotice" w:id="1">
    <w:p w14:paraId="5ED74326" w14:textId="77777777" w:rsidR="00742029" w:rsidRDefault="00742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Times New Roman (Body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Bold">
    <w:altName w:val="Roboto"/>
    <w:panose1 w:val="00000000000000000000"/>
    <w:charset w:val="00"/>
    <w:family w:val="swiss"/>
    <w:notTrueType/>
    <w:pitch w:val="default"/>
    <w:sig w:usb0="00000003" w:usb1="00000000" w:usb2="00000000" w:usb3="00000000" w:csb0="00000001" w:csb1="00000000"/>
  </w:font>
  <w:font w:name="Roboto-Regular">
    <w:altName w:val="Arial"/>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CCF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96B22"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B61A5" w14:textId="77777777" w:rsidR="00742029" w:rsidRDefault="00742029">
      <w:r>
        <w:separator/>
      </w:r>
    </w:p>
  </w:footnote>
  <w:footnote w:type="continuationSeparator" w:id="0">
    <w:p w14:paraId="2EBCF296" w14:textId="77777777" w:rsidR="00742029" w:rsidRDefault="00742029" w:rsidP="00E768E2">
      <w:r>
        <w:continuationSeparator/>
      </w:r>
    </w:p>
    <w:p w14:paraId="21B33378" w14:textId="77777777" w:rsidR="00742029" w:rsidRDefault="00742029" w:rsidP="00E768E2"/>
    <w:p w14:paraId="72CA474D" w14:textId="77777777" w:rsidR="00742029" w:rsidRDefault="00742029" w:rsidP="00E768E2"/>
    <w:p w14:paraId="551E4477" w14:textId="77777777" w:rsidR="00742029" w:rsidRDefault="00742029" w:rsidP="00E768E2"/>
    <w:p w14:paraId="05356DDD" w14:textId="77777777" w:rsidR="00742029" w:rsidRDefault="00742029"/>
    <w:p w14:paraId="6DC46896" w14:textId="77777777" w:rsidR="00742029" w:rsidRDefault="00742029"/>
  </w:footnote>
  <w:footnote w:type="continuationNotice" w:id="1">
    <w:p w14:paraId="0061583B" w14:textId="77777777" w:rsidR="00742029" w:rsidRDefault="007420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6"/>
    </w:tblGrid>
    <w:tr w:rsidR="00D260FB" w14:paraId="43F23E04" w14:textId="77777777" w:rsidTr="00C14DB5">
      <w:trPr>
        <w:trHeight w:val="680"/>
      </w:trPr>
      <w:tc>
        <w:tcPr>
          <w:tcW w:w="8147" w:type="dxa"/>
        </w:tcPr>
        <w:p w14:paraId="08645543" w14:textId="77777777" w:rsidR="00D260FB" w:rsidRPr="00D260FB" w:rsidRDefault="005E638A" w:rsidP="00D260FB">
          <w:pPr>
            <w:pStyle w:val="Header"/>
            <w:ind w:left="85"/>
            <w:rPr>
              <w:b/>
              <w:lang w:val="en-AU"/>
            </w:rPr>
          </w:pPr>
          <w:r>
            <w:rPr>
              <w:b/>
              <w:lang w:val="en-AU"/>
            </w:rPr>
            <w:t>Stakeholder feedback</w:t>
          </w:r>
        </w:p>
        <w:p w14:paraId="0FC39E0E" w14:textId="67F153EB" w:rsidR="00AD7B38" w:rsidRPr="00AD7B38" w:rsidRDefault="00AD7B38" w:rsidP="00AD7B38">
          <w:pPr>
            <w:pStyle w:val="Header"/>
            <w:ind w:left="85"/>
            <w:rPr>
              <w:highlight w:val="yellow"/>
              <w:lang w:val="en-AU"/>
            </w:rPr>
          </w:pPr>
          <w:r w:rsidRPr="00AD7B38">
            <w:rPr>
              <w:lang w:val="en-AU"/>
            </w:rPr>
            <w:t>National Energy Retail Amendment</w:t>
          </w:r>
        </w:p>
        <w:p w14:paraId="5E933A5A" w14:textId="77777777" w:rsidR="00AD7B38" w:rsidRPr="00AD7B38" w:rsidRDefault="00AD7B38" w:rsidP="00AD7B38">
          <w:pPr>
            <w:pStyle w:val="Header"/>
            <w:ind w:left="85"/>
            <w:rPr>
              <w:lang w:val="en-AU"/>
            </w:rPr>
          </w:pPr>
          <w:r w:rsidRPr="00AD7B38">
            <w:rPr>
              <w:lang w:val="en-AU"/>
            </w:rPr>
            <w:t>(Delivering more protections for</w:t>
          </w:r>
        </w:p>
        <w:p w14:paraId="51328289" w14:textId="77777777" w:rsidR="00AD7B38" w:rsidRPr="00AD7B38" w:rsidRDefault="00AD7B38" w:rsidP="00AD7B38">
          <w:pPr>
            <w:pStyle w:val="Header"/>
            <w:ind w:left="85"/>
            <w:rPr>
              <w:lang w:val="en-AU"/>
            </w:rPr>
          </w:pPr>
          <w:r w:rsidRPr="00AD7B38">
            <w:rPr>
              <w:lang w:val="en-AU"/>
            </w:rPr>
            <w:t>energy consumers: changes to retail</w:t>
          </w:r>
        </w:p>
        <w:p w14:paraId="669A2E61" w14:textId="19C69491" w:rsidR="00D260FB" w:rsidRDefault="00AD7B38" w:rsidP="00AD7B38">
          <w:pPr>
            <w:pStyle w:val="Header"/>
            <w:ind w:left="85"/>
            <w:rPr>
              <w:lang w:val="en-AU"/>
            </w:rPr>
          </w:pPr>
          <w:r w:rsidRPr="00AD7B38">
            <w:rPr>
              <w:lang w:val="en-AU"/>
            </w:rPr>
            <w:t>energy contracts) Rule 2025</w:t>
          </w:r>
        </w:p>
      </w:tc>
    </w:tr>
  </w:tbl>
  <w:p w14:paraId="3F42062E"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240" behindDoc="1" locked="0" layoutInCell="1" allowOverlap="1" wp14:anchorId="383AA43A" wp14:editId="3CBB1BC3">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AA43A" id="_x0000_t202" coordsize="21600,21600" o:spt="202" path="m,l,21600r21600,l21600,xe">
              <v:stroke joinstyle="miter"/>
              <v:path gradientshapeok="t" o:connecttype="rect"/>
            </v:shapetype>
            <v:shape id="Text Box 3" o:spid="_x0000_s1026" type="#_x0000_t202" style="position:absolute;margin-left:56.65pt;margin-top:44pt;width:6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B566"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1" behindDoc="1" locked="0" layoutInCell="1" allowOverlap="0" wp14:anchorId="7124E7BF" wp14:editId="2FDB776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526D5B" id="Straight Connector 6"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1180B5B6" wp14:editId="11C7D44C">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72F"/>
    <w:multiLevelType w:val="hybridMultilevel"/>
    <w:tmpl w:val="697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9D23B9"/>
    <w:multiLevelType w:val="hybridMultilevel"/>
    <w:tmpl w:val="5E9E3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2E743E"/>
    <w:multiLevelType w:val="hybridMultilevel"/>
    <w:tmpl w:val="A8B492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936F32"/>
    <w:multiLevelType w:val="hybridMultilevel"/>
    <w:tmpl w:val="3496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83074C"/>
    <w:multiLevelType w:val="hybridMultilevel"/>
    <w:tmpl w:val="3326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8038B"/>
    <w:multiLevelType w:val="hybridMultilevel"/>
    <w:tmpl w:val="56C416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1DF7106"/>
    <w:multiLevelType w:val="hybridMultilevel"/>
    <w:tmpl w:val="6484B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60D4AF6"/>
    <w:multiLevelType w:val="hybridMultilevel"/>
    <w:tmpl w:val="FD36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00A7851"/>
    <w:multiLevelType w:val="hybridMultilevel"/>
    <w:tmpl w:val="555623F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241BBD"/>
    <w:multiLevelType w:val="hybridMultilevel"/>
    <w:tmpl w:val="C19C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93DB0"/>
    <w:multiLevelType w:val="hybridMultilevel"/>
    <w:tmpl w:val="96665F0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6"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1BC084B"/>
    <w:multiLevelType w:val="hybridMultilevel"/>
    <w:tmpl w:val="A3C07F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29346E4"/>
    <w:multiLevelType w:val="hybridMultilevel"/>
    <w:tmpl w:val="9CEA5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35657F"/>
    <w:multiLevelType w:val="hybridMultilevel"/>
    <w:tmpl w:val="18364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860513">
    <w:abstractNumId w:val="16"/>
  </w:num>
  <w:num w:numId="2" w16cid:durableId="1829635339">
    <w:abstractNumId w:val="9"/>
  </w:num>
  <w:num w:numId="3" w16cid:durableId="1601402807">
    <w:abstractNumId w:val="7"/>
  </w:num>
  <w:num w:numId="4" w16cid:durableId="2099909205">
    <w:abstractNumId w:val="8"/>
  </w:num>
  <w:num w:numId="5" w16cid:durableId="1962492992">
    <w:abstractNumId w:val="17"/>
  </w:num>
  <w:num w:numId="6" w16cid:durableId="1825926473">
    <w:abstractNumId w:val="20"/>
  </w:num>
  <w:num w:numId="7" w16cid:durableId="829176880">
    <w:abstractNumId w:val="13"/>
  </w:num>
  <w:num w:numId="8" w16cid:durableId="71708049">
    <w:abstractNumId w:val="13"/>
    <w:lvlOverride w:ilvl="0">
      <w:startOverride w:val="1"/>
    </w:lvlOverride>
  </w:num>
  <w:num w:numId="9" w16cid:durableId="1697851166">
    <w:abstractNumId w:val="21"/>
  </w:num>
  <w:num w:numId="10" w16cid:durableId="1237326459">
    <w:abstractNumId w:val="3"/>
  </w:num>
  <w:num w:numId="11" w16cid:durableId="1880703821">
    <w:abstractNumId w:val="23"/>
  </w:num>
  <w:num w:numId="12" w16cid:durableId="167908942">
    <w:abstractNumId w:val="15"/>
  </w:num>
  <w:num w:numId="13" w16cid:durableId="1769499846">
    <w:abstractNumId w:val="12"/>
  </w:num>
  <w:num w:numId="14" w16cid:durableId="1443844471">
    <w:abstractNumId w:val="4"/>
  </w:num>
  <w:num w:numId="15" w16cid:durableId="1510870331">
    <w:abstractNumId w:val="18"/>
  </w:num>
  <w:num w:numId="16" w16cid:durableId="1807772982">
    <w:abstractNumId w:val="1"/>
  </w:num>
  <w:num w:numId="17" w16cid:durableId="1492408695">
    <w:abstractNumId w:val="19"/>
  </w:num>
  <w:num w:numId="18" w16cid:durableId="1499495919">
    <w:abstractNumId w:val="5"/>
  </w:num>
  <w:num w:numId="19" w16cid:durableId="788939806">
    <w:abstractNumId w:val="22"/>
  </w:num>
  <w:num w:numId="20" w16cid:durableId="1038748613">
    <w:abstractNumId w:val="11"/>
  </w:num>
  <w:num w:numId="21" w16cid:durableId="1354958888">
    <w:abstractNumId w:val="6"/>
  </w:num>
  <w:num w:numId="22" w16cid:durableId="639578292">
    <w:abstractNumId w:val="10"/>
  </w:num>
  <w:num w:numId="23" w16cid:durableId="881283517">
    <w:abstractNumId w:val="0"/>
  </w:num>
  <w:num w:numId="24" w16cid:durableId="1137187176">
    <w:abstractNumId w:val="2"/>
  </w:num>
  <w:num w:numId="25" w16cid:durableId="82512924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EA"/>
    <w:rsid w:val="00000E51"/>
    <w:rsid w:val="00001038"/>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29C5"/>
    <w:rsid w:val="000437DC"/>
    <w:rsid w:val="0004420E"/>
    <w:rsid w:val="000442F8"/>
    <w:rsid w:val="00044436"/>
    <w:rsid w:val="00044BDA"/>
    <w:rsid w:val="00045842"/>
    <w:rsid w:val="000475BF"/>
    <w:rsid w:val="00047D0C"/>
    <w:rsid w:val="00047D41"/>
    <w:rsid w:val="00047E4A"/>
    <w:rsid w:val="0005008F"/>
    <w:rsid w:val="0005011E"/>
    <w:rsid w:val="00051F67"/>
    <w:rsid w:val="00052368"/>
    <w:rsid w:val="00053449"/>
    <w:rsid w:val="00054368"/>
    <w:rsid w:val="00054DCC"/>
    <w:rsid w:val="00055071"/>
    <w:rsid w:val="00056E2E"/>
    <w:rsid w:val="00060A42"/>
    <w:rsid w:val="000619A6"/>
    <w:rsid w:val="00061AE9"/>
    <w:rsid w:val="00061C91"/>
    <w:rsid w:val="00061DC3"/>
    <w:rsid w:val="000628F0"/>
    <w:rsid w:val="000634FF"/>
    <w:rsid w:val="00064F94"/>
    <w:rsid w:val="0006550F"/>
    <w:rsid w:val="000656F7"/>
    <w:rsid w:val="000663CD"/>
    <w:rsid w:val="00070BBA"/>
    <w:rsid w:val="0007331F"/>
    <w:rsid w:val="0007340D"/>
    <w:rsid w:val="0007465F"/>
    <w:rsid w:val="000749C5"/>
    <w:rsid w:val="000756A0"/>
    <w:rsid w:val="00080497"/>
    <w:rsid w:val="00080A1D"/>
    <w:rsid w:val="00081AE5"/>
    <w:rsid w:val="00082C7D"/>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97D99"/>
    <w:rsid w:val="000A0478"/>
    <w:rsid w:val="000A18DC"/>
    <w:rsid w:val="000A1C7B"/>
    <w:rsid w:val="000A1D0D"/>
    <w:rsid w:val="000A54FA"/>
    <w:rsid w:val="000A5F06"/>
    <w:rsid w:val="000A61F7"/>
    <w:rsid w:val="000A6312"/>
    <w:rsid w:val="000A6660"/>
    <w:rsid w:val="000A69C9"/>
    <w:rsid w:val="000A7CF8"/>
    <w:rsid w:val="000B0950"/>
    <w:rsid w:val="000B0E51"/>
    <w:rsid w:val="000B33D2"/>
    <w:rsid w:val="000B34BB"/>
    <w:rsid w:val="000B457D"/>
    <w:rsid w:val="000B5659"/>
    <w:rsid w:val="000B5796"/>
    <w:rsid w:val="000B5968"/>
    <w:rsid w:val="000B601B"/>
    <w:rsid w:val="000B69FC"/>
    <w:rsid w:val="000B7404"/>
    <w:rsid w:val="000C03E1"/>
    <w:rsid w:val="000C1621"/>
    <w:rsid w:val="000C1649"/>
    <w:rsid w:val="000C1FFE"/>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4F80"/>
    <w:rsid w:val="00105B02"/>
    <w:rsid w:val="00105E6A"/>
    <w:rsid w:val="00105E74"/>
    <w:rsid w:val="00106A6A"/>
    <w:rsid w:val="001109E5"/>
    <w:rsid w:val="001113CD"/>
    <w:rsid w:val="00112EBC"/>
    <w:rsid w:val="00113FFD"/>
    <w:rsid w:val="001169DC"/>
    <w:rsid w:val="001207ED"/>
    <w:rsid w:val="00122AB9"/>
    <w:rsid w:val="001239CC"/>
    <w:rsid w:val="0012499B"/>
    <w:rsid w:val="00125581"/>
    <w:rsid w:val="00125B87"/>
    <w:rsid w:val="00125D9B"/>
    <w:rsid w:val="001267DD"/>
    <w:rsid w:val="00127C9B"/>
    <w:rsid w:val="00132C57"/>
    <w:rsid w:val="00135A43"/>
    <w:rsid w:val="00135E9D"/>
    <w:rsid w:val="00136E3D"/>
    <w:rsid w:val="00140A43"/>
    <w:rsid w:val="00141AF9"/>
    <w:rsid w:val="00142959"/>
    <w:rsid w:val="00143727"/>
    <w:rsid w:val="00144889"/>
    <w:rsid w:val="00147A1E"/>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67A"/>
    <w:rsid w:val="0016494D"/>
    <w:rsid w:val="00164A27"/>
    <w:rsid w:val="0016670D"/>
    <w:rsid w:val="00167D31"/>
    <w:rsid w:val="00170589"/>
    <w:rsid w:val="0017240A"/>
    <w:rsid w:val="00173929"/>
    <w:rsid w:val="00175F5C"/>
    <w:rsid w:val="00180789"/>
    <w:rsid w:val="0018102E"/>
    <w:rsid w:val="0018151B"/>
    <w:rsid w:val="00181587"/>
    <w:rsid w:val="00183047"/>
    <w:rsid w:val="001841A9"/>
    <w:rsid w:val="00185AF2"/>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1C56"/>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195F"/>
    <w:rsid w:val="001C2765"/>
    <w:rsid w:val="001C283D"/>
    <w:rsid w:val="001C2E09"/>
    <w:rsid w:val="001C2FC1"/>
    <w:rsid w:val="001C3801"/>
    <w:rsid w:val="001C3ADD"/>
    <w:rsid w:val="001C4BFD"/>
    <w:rsid w:val="001C63AD"/>
    <w:rsid w:val="001C63C5"/>
    <w:rsid w:val="001C76B1"/>
    <w:rsid w:val="001D04BF"/>
    <w:rsid w:val="001D0D44"/>
    <w:rsid w:val="001D1B40"/>
    <w:rsid w:val="001D461B"/>
    <w:rsid w:val="001D5750"/>
    <w:rsid w:val="001D638A"/>
    <w:rsid w:val="001D7085"/>
    <w:rsid w:val="001E03F9"/>
    <w:rsid w:val="001E2B79"/>
    <w:rsid w:val="001E40AC"/>
    <w:rsid w:val="001E58E7"/>
    <w:rsid w:val="001E74E8"/>
    <w:rsid w:val="001E7C2B"/>
    <w:rsid w:val="001F2259"/>
    <w:rsid w:val="001F2788"/>
    <w:rsid w:val="001F2DBE"/>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168E5"/>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013"/>
    <w:rsid w:val="00242234"/>
    <w:rsid w:val="00242B03"/>
    <w:rsid w:val="0024382D"/>
    <w:rsid w:val="00246194"/>
    <w:rsid w:val="00246F19"/>
    <w:rsid w:val="00247780"/>
    <w:rsid w:val="00250C15"/>
    <w:rsid w:val="00250D87"/>
    <w:rsid w:val="002518CF"/>
    <w:rsid w:val="002536C1"/>
    <w:rsid w:val="002551EA"/>
    <w:rsid w:val="002556CD"/>
    <w:rsid w:val="0025775E"/>
    <w:rsid w:val="0026003A"/>
    <w:rsid w:val="00261EC5"/>
    <w:rsid w:val="002622A2"/>
    <w:rsid w:val="00263D7F"/>
    <w:rsid w:val="00264177"/>
    <w:rsid w:val="00265059"/>
    <w:rsid w:val="0026556E"/>
    <w:rsid w:val="0026558E"/>
    <w:rsid w:val="00265DAC"/>
    <w:rsid w:val="00265F52"/>
    <w:rsid w:val="00265FE7"/>
    <w:rsid w:val="002665C5"/>
    <w:rsid w:val="002666BF"/>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2DFB"/>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D71A6"/>
    <w:rsid w:val="002E05B7"/>
    <w:rsid w:val="002E0EAE"/>
    <w:rsid w:val="002E1941"/>
    <w:rsid w:val="002E245B"/>
    <w:rsid w:val="002E2EE9"/>
    <w:rsid w:val="002E3010"/>
    <w:rsid w:val="002E38F9"/>
    <w:rsid w:val="002E5F2A"/>
    <w:rsid w:val="002E6423"/>
    <w:rsid w:val="002E6890"/>
    <w:rsid w:val="002E6EA9"/>
    <w:rsid w:val="002F1C7C"/>
    <w:rsid w:val="002F209C"/>
    <w:rsid w:val="002F33BC"/>
    <w:rsid w:val="002F4B65"/>
    <w:rsid w:val="002F642E"/>
    <w:rsid w:val="002F6A4A"/>
    <w:rsid w:val="002F6D2D"/>
    <w:rsid w:val="003007DB"/>
    <w:rsid w:val="003011F1"/>
    <w:rsid w:val="00301568"/>
    <w:rsid w:val="0030159E"/>
    <w:rsid w:val="00301A72"/>
    <w:rsid w:val="00301EAC"/>
    <w:rsid w:val="0030274C"/>
    <w:rsid w:val="003030A1"/>
    <w:rsid w:val="00304070"/>
    <w:rsid w:val="00305231"/>
    <w:rsid w:val="00305346"/>
    <w:rsid w:val="00305930"/>
    <w:rsid w:val="00305C20"/>
    <w:rsid w:val="0030708C"/>
    <w:rsid w:val="0030759F"/>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420"/>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3DF"/>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5FCF"/>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470"/>
    <w:rsid w:val="003D36E7"/>
    <w:rsid w:val="003D53C7"/>
    <w:rsid w:val="003D546A"/>
    <w:rsid w:val="003D5888"/>
    <w:rsid w:val="003D5C77"/>
    <w:rsid w:val="003D7122"/>
    <w:rsid w:val="003D7DAC"/>
    <w:rsid w:val="003E0BA3"/>
    <w:rsid w:val="003E0C00"/>
    <w:rsid w:val="003E1E5B"/>
    <w:rsid w:val="003E36B9"/>
    <w:rsid w:val="003E4B40"/>
    <w:rsid w:val="003E5817"/>
    <w:rsid w:val="003E6361"/>
    <w:rsid w:val="003E6D97"/>
    <w:rsid w:val="003E73ED"/>
    <w:rsid w:val="003E79D1"/>
    <w:rsid w:val="003F2DC5"/>
    <w:rsid w:val="003F5445"/>
    <w:rsid w:val="004002DF"/>
    <w:rsid w:val="0040111D"/>
    <w:rsid w:val="004015BB"/>
    <w:rsid w:val="00402301"/>
    <w:rsid w:val="00403830"/>
    <w:rsid w:val="004058EB"/>
    <w:rsid w:val="00406A96"/>
    <w:rsid w:val="0040703E"/>
    <w:rsid w:val="00407D0B"/>
    <w:rsid w:val="004104B2"/>
    <w:rsid w:val="00411DE5"/>
    <w:rsid w:val="0041297A"/>
    <w:rsid w:val="004133DB"/>
    <w:rsid w:val="004148B0"/>
    <w:rsid w:val="00415AB6"/>
    <w:rsid w:val="00416997"/>
    <w:rsid w:val="00416DD7"/>
    <w:rsid w:val="00417E73"/>
    <w:rsid w:val="0042052E"/>
    <w:rsid w:val="00420D5E"/>
    <w:rsid w:val="00421AD0"/>
    <w:rsid w:val="0042669E"/>
    <w:rsid w:val="00430762"/>
    <w:rsid w:val="004327AC"/>
    <w:rsid w:val="004339FA"/>
    <w:rsid w:val="00435E49"/>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148E"/>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245"/>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A75"/>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17DF"/>
    <w:rsid w:val="00514158"/>
    <w:rsid w:val="005152A7"/>
    <w:rsid w:val="005164C8"/>
    <w:rsid w:val="0051671E"/>
    <w:rsid w:val="00517013"/>
    <w:rsid w:val="00517DD3"/>
    <w:rsid w:val="005200F1"/>
    <w:rsid w:val="00520297"/>
    <w:rsid w:val="0052130A"/>
    <w:rsid w:val="00521AC0"/>
    <w:rsid w:val="00521F63"/>
    <w:rsid w:val="005228B2"/>
    <w:rsid w:val="00525276"/>
    <w:rsid w:val="0052595D"/>
    <w:rsid w:val="00525978"/>
    <w:rsid w:val="00526B99"/>
    <w:rsid w:val="005306FE"/>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5C8"/>
    <w:rsid w:val="005427C9"/>
    <w:rsid w:val="005431A7"/>
    <w:rsid w:val="00546949"/>
    <w:rsid w:val="00547AFB"/>
    <w:rsid w:val="005504A5"/>
    <w:rsid w:val="00550574"/>
    <w:rsid w:val="00551C59"/>
    <w:rsid w:val="00554879"/>
    <w:rsid w:val="00555686"/>
    <w:rsid w:val="00555EAD"/>
    <w:rsid w:val="00556645"/>
    <w:rsid w:val="00557220"/>
    <w:rsid w:val="00557A71"/>
    <w:rsid w:val="005601FC"/>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172A"/>
    <w:rsid w:val="005C3515"/>
    <w:rsid w:val="005C36D5"/>
    <w:rsid w:val="005C43A3"/>
    <w:rsid w:val="005C615E"/>
    <w:rsid w:val="005C7E5D"/>
    <w:rsid w:val="005D0397"/>
    <w:rsid w:val="005D1810"/>
    <w:rsid w:val="005D2296"/>
    <w:rsid w:val="005D3418"/>
    <w:rsid w:val="005D433A"/>
    <w:rsid w:val="005D4DA5"/>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589"/>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582C"/>
    <w:rsid w:val="006E61FF"/>
    <w:rsid w:val="006E666B"/>
    <w:rsid w:val="006E7897"/>
    <w:rsid w:val="006F1020"/>
    <w:rsid w:val="006F139A"/>
    <w:rsid w:val="006F1634"/>
    <w:rsid w:val="006F2017"/>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3C6"/>
    <w:rsid w:val="00725549"/>
    <w:rsid w:val="00725AF4"/>
    <w:rsid w:val="00725F40"/>
    <w:rsid w:val="00726260"/>
    <w:rsid w:val="00726760"/>
    <w:rsid w:val="00726AB3"/>
    <w:rsid w:val="007278C1"/>
    <w:rsid w:val="007308A3"/>
    <w:rsid w:val="007314EA"/>
    <w:rsid w:val="00731810"/>
    <w:rsid w:val="00731BDE"/>
    <w:rsid w:val="00732AA8"/>
    <w:rsid w:val="00734B97"/>
    <w:rsid w:val="00734ED4"/>
    <w:rsid w:val="007359EC"/>
    <w:rsid w:val="00735ACB"/>
    <w:rsid w:val="0073762A"/>
    <w:rsid w:val="00737956"/>
    <w:rsid w:val="00737B34"/>
    <w:rsid w:val="0074146E"/>
    <w:rsid w:val="00741E25"/>
    <w:rsid w:val="00742029"/>
    <w:rsid w:val="007422FD"/>
    <w:rsid w:val="007435D2"/>
    <w:rsid w:val="00745086"/>
    <w:rsid w:val="007456C5"/>
    <w:rsid w:val="00745CE2"/>
    <w:rsid w:val="00745E0B"/>
    <w:rsid w:val="007461E5"/>
    <w:rsid w:val="0074744A"/>
    <w:rsid w:val="0074775B"/>
    <w:rsid w:val="00750238"/>
    <w:rsid w:val="00750FEA"/>
    <w:rsid w:val="0075378F"/>
    <w:rsid w:val="007559C2"/>
    <w:rsid w:val="0075676A"/>
    <w:rsid w:val="00756F69"/>
    <w:rsid w:val="00757160"/>
    <w:rsid w:val="00757ED4"/>
    <w:rsid w:val="007638D9"/>
    <w:rsid w:val="0076460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3D5A"/>
    <w:rsid w:val="007943EB"/>
    <w:rsid w:val="007946B0"/>
    <w:rsid w:val="00794CB1"/>
    <w:rsid w:val="0079517E"/>
    <w:rsid w:val="007953E1"/>
    <w:rsid w:val="0079599A"/>
    <w:rsid w:val="00795D10"/>
    <w:rsid w:val="007965C1"/>
    <w:rsid w:val="007972D9"/>
    <w:rsid w:val="007A0040"/>
    <w:rsid w:val="007A0BCF"/>
    <w:rsid w:val="007A230D"/>
    <w:rsid w:val="007A4E86"/>
    <w:rsid w:val="007A543E"/>
    <w:rsid w:val="007A5D8D"/>
    <w:rsid w:val="007A6241"/>
    <w:rsid w:val="007A748B"/>
    <w:rsid w:val="007A7661"/>
    <w:rsid w:val="007B13C5"/>
    <w:rsid w:val="007B1575"/>
    <w:rsid w:val="007B188F"/>
    <w:rsid w:val="007B194F"/>
    <w:rsid w:val="007B2289"/>
    <w:rsid w:val="007B3621"/>
    <w:rsid w:val="007B3A86"/>
    <w:rsid w:val="007B541A"/>
    <w:rsid w:val="007B6EE1"/>
    <w:rsid w:val="007B7824"/>
    <w:rsid w:val="007C12F7"/>
    <w:rsid w:val="007C173F"/>
    <w:rsid w:val="007C2387"/>
    <w:rsid w:val="007C2FD8"/>
    <w:rsid w:val="007C325F"/>
    <w:rsid w:val="007C3A12"/>
    <w:rsid w:val="007C4C3E"/>
    <w:rsid w:val="007C525F"/>
    <w:rsid w:val="007C56B3"/>
    <w:rsid w:val="007C5D52"/>
    <w:rsid w:val="007C638F"/>
    <w:rsid w:val="007C63E8"/>
    <w:rsid w:val="007C7246"/>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58D"/>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37EC7"/>
    <w:rsid w:val="0084276A"/>
    <w:rsid w:val="008430E3"/>
    <w:rsid w:val="00844CB9"/>
    <w:rsid w:val="008465A1"/>
    <w:rsid w:val="00846CA7"/>
    <w:rsid w:val="00847A4A"/>
    <w:rsid w:val="00847DBA"/>
    <w:rsid w:val="008540B1"/>
    <w:rsid w:val="008542EF"/>
    <w:rsid w:val="00855C34"/>
    <w:rsid w:val="00856B5F"/>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4AF9"/>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27E"/>
    <w:rsid w:val="008D56D2"/>
    <w:rsid w:val="008D5FFF"/>
    <w:rsid w:val="008D7CD7"/>
    <w:rsid w:val="008E055E"/>
    <w:rsid w:val="008E103E"/>
    <w:rsid w:val="008E29E2"/>
    <w:rsid w:val="008E3A8A"/>
    <w:rsid w:val="008E4DAF"/>
    <w:rsid w:val="008E4E75"/>
    <w:rsid w:val="008E6155"/>
    <w:rsid w:val="008E7800"/>
    <w:rsid w:val="008F0190"/>
    <w:rsid w:val="008F0213"/>
    <w:rsid w:val="008F0647"/>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36EE"/>
    <w:rsid w:val="00955611"/>
    <w:rsid w:val="0095697A"/>
    <w:rsid w:val="009575E7"/>
    <w:rsid w:val="00957C7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066"/>
    <w:rsid w:val="00982C08"/>
    <w:rsid w:val="009853B6"/>
    <w:rsid w:val="0098676B"/>
    <w:rsid w:val="00987CEC"/>
    <w:rsid w:val="009900FB"/>
    <w:rsid w:val="00991183"/>
    <w:rsid w:val="00993213"/>
    <w:rsid w:val="00993ADC"/>
    <w:rsid w:val="009945FA"/>
    <w:rsid w:val="00995031"/>
    <w:rsid w:val="009951A2"/>
    <w:rsid w:val="009A0649"/>
    <w:rsid w:val="009A1B8F"/>
    <w:rsid w:val="009A3581"/>
    <w:rsid w:val="009A474B"/>
    <w:rsid w:val="009A5857"/>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1DCF"/>
    <w:rsid w:val="009C2392"/>
    <w:rsid w:val="009C360B"/>
    <w:rsid w:val="009C53D8"/>
    <w:rsid w:val="009C6D84"/>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9F7CA6"/>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05CD"/>
    <w:rsid w:val="00A41524"/>
    <w:rsid w:val="00A4267F"/>
    <w:rsid w:val="00A426A0"/>
    <w:rsid w:val="00A43F2E"/>
    <w:rsid w:val="00A44599"/>
    <w:rsid w:val="00A44E14"/>
    <w:rsid w:val="00A4533D"/>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66933"/>
    <w:rsid w:val="00A70351"/>
    <w:rsid w:val="00A705D4"/>
    <w:rsid w:val="00A70773"/>
    <w:rsid w:val="00A7302E"/>
    <w:rsid w:val="00A731A7"/>
    <w:rsid w:val="00A73A5C"/>
    <w:rsid w:val="00A73EBF"/>
    <w:rsid w:val="00A748C0"/>
    <w:rsid w:val="00A74A5F"/>
    <w:rsid w:val="00A74CD3"/>
    <w:rsid w:val="00A75E18"/>
    <w:rsid w:val="00A76AB5"/>
    <w:rsid w:val="00A77E03"/>
    <w:rsid w:val="00A8097C"/>
    <w:rsid w:val="00A80AAB"/>
    <w:rsid w:val="00A8121C"/>
    <w:rsid w:val="00A81B83"/>
    <w:rsid w:val="00A82802"/>
    <w:rsid w:val="00A82E93"/>
    <w:rsid w:val="00A85917"/>
    <w:rsid w:val="00A8598C"/>
    <w:rsid w:val="00A85A93"/>
    <w:rsid w:val="00A85F9E"/>
    <w:rsid w:val="00A8741C"/>
    <w:rsid w:val="00A90804"/>
    <w:rsid w:val="00A90910"/>
    <w:rsid w:val="00A932C6"/>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BB8"/>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153"/>
    <w:rsid w:val="00AD0F41"/>
    <w:rsid w:val="00AD367B"/>
    <w:rsid w:val="00AD38D6"/>
    <w:rsid w:val="00AD3A57"/>
    <w:rsid w:val="00AD510B"/>
    <w:rsid w:val="00AD6054"/>
    <w:rsid w:val="00AD64BE"/>
    <w:rsid w:val="00AD6B72"/>
    <w:rsid w:val="00AD7B38"/>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136E"/>
    <w:rsid w:val="00B42000"/>
    <w:rsid w:val="00B42585"/>
    <w:rsid w:val="00B42A5B"/>
    <w:rsid w:val="00B43683"/>
    <w:rsid w:val="00B4590B"/>
    <w:rsid w:val="00B46E92"/>
    <w:rsid w:val="00B47CD9"/>
    <w:rsid w:val="00B505C3"/>
    <w:rsid w:val="00B513DE"/>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283E"/>
    <w:rsid w:val="00BA3342"/>
    <w:rsid w:val="00BA3D2A"/>
    <w:rsid w:val="00BA4F72"/>
    <w:rsid w:val="00BA55F6"/>
    <w:rsid w:val="00BA5C63"/>
    <w:rsid w:val="00BA6D44"/>
    <w:rsid w:val="00BB036E"/>
    <w:rsid w:val="00BB168B"/>
    <w:rsid w:val="00BB20B7"/>
    <w:rsid w:val="00BB2498"/>
    <w:rsid w:val="00BB34C1"/>
    <w:rsid w:val="00BB4780"/>
    <w:rsid w:val="00BB54FB"/>
    <w:rsid w:val="00BB6D11"/>
    <w:rsid w:val="00BB7518"/>
    <w:rsid w:val="00BB7C43"/>
    <w:rsid w:val="00BC11FD"/>
    <w:rsid w:val="00BC175B"/>
    <w:rsid w:val="00BC28A5"/>
    <w:rsid w:val="00BC2CEC"/>
    <w:rsid w:val="00BC2E9C"/>
    <w:rsid w:val="00BC68BE"/>
    <w:rsid w:val="00BD15F0"/>
    <w:rsid w:val="00BD1C80"/>
    <w:rsid w:val="00BD2078"/>
    <w:rsid w:val="00BD3031"/>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862"/>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E642E"/>
    <w:rsid w:val="00CF07E4"/>
    <w:rsid w:val="00CF0D29"/>
    <w:rsid w:val="00CF15BD"/>
    <w:rsid w:val="00CF1AFA"/>
    <w:rsid w:val="00CF1B17"/>
    <w:rsid w:val="00CF2D94"/>
    <w:rsid w:val="00CF311E"/>
    <w:rsid w:val="00CF31B5"/>
    <w:rsid w:val="00CF520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17E29"/>
    <w:rsid w:val="00D20B8C"/>
    <w:rsid w:val="00D21C1F"/>
    <w:rsid w:val="00D24240"/>
    <w:rsid w:val="00D2450F"/>
    <w:rsid w:val="00D259F3"/>
    <w:rsid w:val="00D25DD0"/>
    <w:rsid w:val="00D25FC3"/>
    <w:rsid w:val="00D260FB"/>
    <w:rsid w:val="00D2661B"/>
    <w:rsid w:val="00D27106"/>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47707"/>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7D3"/>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3FF2"/>
    <w:rsid w:val="00DA42B2"/>
    <w:rsid w:val="00DA54EE"/>
    <w:rsid w:val="00DA5F62"/>
    <w:rsid w:val="00DA6D52"/>
    <w:rsid w:val="00DB03FA"/>
    <w:rsid w:val="00DB0F04"/>
    <w:rsid w:val="00DB265E"/>
    <w:rsid w:val="00DB2903"/>
    <w:rsid w:val="00DB3AA4"/>
    <w:rsid w:val="00DB3EBA"/>
    <w:rsid w:val="00DB44C7"/>
    <w:rsid w:val="00DB5386"/>
    <w:rsid w:val="00DB577F"/>
    <w:rsid w:val="00DB6093"/>
    <w:rsid w:val="00DB7314"/>
    <w:rsid w:val="00DB7FEF"/>
    <w:rsid w:val="00DC00CF"/>
    <w:rsid w:val="00DC0BF9"/>
    <w:rsid w:val="00DC0D3A"/>
    <w:rsid w:val="00DC19EF"/>
    <w:rsid w:val="00DC376C"/>
    <w:rsid w:val="00DC4B2A"/>
    <w:rsid w:val="00DC52EE"/>
    <w:rsid w:val="00DC60E3"/>
    <w:rsid w:val="00DC6727"/>
    <w:rsid w:val="00DC682C"/>
    <w:rsid w:val="00DC7DED"/>
    <w:rsid w:val="00DD0890"/>
    <w:rsid w:val="00DD0B3D"/>
    <w:rsid w:val="00DD176F"/>
    <w:rsid w:val="00DD1CAF"/>
    <w:rsid w:val="00DD2DF1"/>
    <w:rsid w:val="00DD3187"/>
    <w:rsid w:val="00DD38E0"/>
    <w:rsid w:val="00DD3B1C"/>
    <w:rsid w:val="00DD5BA9"/>
    <w:rsid w:val="00DD5D9A"/>
    <w:rsid w:val="00DD6290"/>
    <w:rsid w:val="00DD63CB"/>
    <w:rsid w:val="00DD6534"/>
    <w:rsid w:val="00DE069B"/>
    <w:rsid w:val="00DE23B1"/>
    <w:rsid w:val="00DE3375"/>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899"/>
    <w:rsid w:val="00E13A52"/>
    <w:rsid w:val="00E1434E"/>
    <w:rsid w:val="00E14FA8"/>
    <w:rsid w:val="00E16261"/>
    <w:rsid w:val="00E16D9A"/>
    <w:rsid w:val="00E16F57"/>
    <w:rsid w:val="00E17B4B"/>
    <w:rsid w:val="00E20CD9"/>
    <w:rsid w:val="00E22D5C"/>
    <w:rsid w:val="00E23CE5"/>
    <w:rsid w:val="00E24276"/>
    <w:rsid w:val="00E2547A"/>
    <w:rsid w:val="00E257AD"/>
    <w:rsid w:val="00E269B1"/>
    <w:rsid w:val="00E26CB9"/>
    <w:rsid w:val="00E27A3B"/>
    <w:rsid w:val="00E3097C"/>
    <w:rsid w:val="00E309D8"/>
    <w:rsid w:val="00E31DF2"/>
    <w:rsid w:val="00E32B54"/>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11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3A5"/>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6E84"/>
    <w:rsid w:val="00EB70CE"/>
    <w:rsid w:val="00EB77ED"/>
    <w:rsid w:val="00EB7FF6"/>
    <w:rsid w:val="00EC04B2"/>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C7DDD"/>
    <w:rsid w:val="00ED0B22"/>
    <w:rsid w:val="00ED1103"/>
    <w:rsid w:val="00ED1A85"/>
    <w:rsid w:val="00ED1BCE"/>
    <w:rsid w:val="00ED374A"/>
    <w:rsid w:val="00ED3B73"/>
    <w:rsid w:val="00ED3CFA"/>
    <w:rsid w:val="00ED3FF3"/>
    <w:rsid w:val="00ED4285"/>
    <w:rsid w:val="00ED440F"/>
    <w:rsid w:val="00ED4A07"/>
    <w:rsid w:val="00ED5F41"/>
    <w:rsid w:val="00ED615C"/>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73B"/>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16C3B"/>
    <w:rsid w:val="00F20ECA"/>
    <w:rsid w:val="00F20ED5"/>
    <w:rsid w:val="00F21565"/>
    <w:rsid w:val="00F21783"/>
    <w:rsid w:val="00F21D92"/>
    <w:rsid w:val="00F23008"/>
    <w:rsid w:val="00F23F90"/>
    <w:rsid w:val="00F24174"/>
    <w:rsid w:val="00F24188"/>
    <w:rsid w:val="00F243F7"/>
    <w:rsid w:val="00F24654"/>
    <w:rsid w:val="00F25B16"/>
    <w:rsid w:val="00F273AA"/>
    <w:rsid w:val="00F27ABD"/>
    <w:rsid w:val="00F27ED2"/>
    <w:rsid w:val="00F305D7"/>
    <w:rsid w:val="00F30A88"/>
    <w:rsid w:val="00F31366"/>
    <w:rsid w:val="00F31463"/>
    <w:rsid w:val="00F31CC4"/>
    <w:rsid w:val="00F32240"/>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3ADD"/>
    <w:rsid w:val="00F6520A"/>
    <w:rsid w:val="00F653D9"/>
    <w:rsid w:val="00F656D3"/>
    <w:rsid w:val="00F65BD2"/>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A7AA6"/>
    <w:rsid w:val="00FB077A"/>
    <w:rsid w:val="00FB0E47"/>
    <w:rsid w:val="00FB1ECA"/>
    <w:rsid w:val="00FB379B"/>
    <w:rsid w:val="00FB4DD6"/>
    <w:rsid w:val="00FB620E"/>
    <w:rsid w:val="00FB639B"/>
    <w:rsid w:val="00FC0E35"/>
    <w:rsid w:val="00FC2364"/>
    <w:rsid w:val="00FC23FC"/>
    <w:rsid w:val="00FC2689"/>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4F54"/>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53612"/>
  <w15:docId w15:val="{F4DDB077-970D-428B-8190-B8869180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styleId="ListParagraph">
    <w:name w:val="List Paragraph"/>
    <w:basedOn w:val="Normal"/>
    <w:uiPriority w:val="34"/>
    <w:qFormat/>
    <w:rsid w:val="00793D5A"/>
    <w:pPr>
      <w:ind w:left="720"/>
      <w:contextualSpacing/>
    </w:pPr>
  </w:style>
  <w:style w:type="character" w:styleId="UnresolvedMention">
    <w:name w:val="Unresolved Mention"/>
    <w:basedOn w:val="DefaultParagraphFont"/>
    <w:uiPriority w:val="99"/>
    <w:semiHidden/>
    <w:unhideWhenUsed/>
    <w:rsid w:val="0079517E"/>
    <w:rPr>
      <w:color w:val="605E5C"/>
      <w:shd w:val="clear" w:color="auto" w:fill="E1DFDD"/>
    </w:rPr>
  </w:style>
  <w:style w:type="character" w:styleId="FollowedHyperlink">
    <w:name w:val="FollowedHyperlink"/>
    <w:basedOn w:val="DefaultParagraphFont"/>
    <w:uiPriority w:val="99"/>
    <w:semiHidden/>
    <w:unhideWhenUsed/>
    <w:rsid w:val="00082C7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039428626">
      <w:bodyDiv w:val="1"/>
      <w:marLeft w:val="0"/>
      <w:marRight w:val="0"/>
      <w:marTop w:val="0"/>
      <w:marBottom w:val="0"/>
      <w:divBdr>
        <w:top w:val="none" w:sz="0" w:space="0" w:color="auto"/>
        <w:left w:val="none" w:sz="0" w:space="0" w:color="auto"/>
        <w:bottom w:val="none" w:sz="0" w:space="0" w:color="auto"/>
        <w:right w:val="none" w:sz="0" w:space="0" w:color="auto"/>
      </w:divBdr>
    </w:div>
    <w:div w:id="1199513823">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emc.gov.au/contact-us/lodge-sub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emc.gov.au\Knowledge%20Bank%20-%20Documents\9%20Tools%20and%20templates\Templates\Submissions%20-%20stakeholder%20feedback%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5A610D5F6B41F4084AB3A37D897A2E5" ma:contentTypeVersion="4" ma:contentTypeDescription="Create a new document." ma:contentTypeScope="" ma:versionID="a04605dd33a11fa3be300c5cb67195cf">
  <xsd:schema xmlns:xsd="http://www.w3.org/2001/XMLSchema" xmlns:xs="http://www.w3.org/2001/XMLSchema" xmlns:p="http://schemas.microsoft.com/office/2006/metadata/properties" xmlns:ns2="2dd858a7-2a59-42ab-a84c-114a929a87b9" targetNamespace="http://schemas.microsoft.com/office/2006/metadata/properties" ma:root="true" ma:fieldsID="8b776f7ca2dae3fe89beedc363d3734c" ns2:_="">
    <xsd:import namespace="2dd858a7-2a59-42ab-a84c-114a929a8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58a7-2a59-42ab-a84c-114a929a8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2.xml><?xml version="1.0" encoding="utf-8"?>
<ds:datastoreItem xmlns:ds="http://schemas.openxmlformats.org/officeDocument/2006/customXml" ds:itemID="{5510B11F-E2CB-4442-896A-6A01527201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CA5410-75D1-45C4-AF36-1B450B5D295B}">
  <ds:schemaRefs>
    <ds:schemaRef ds:uri="http://www.w3.org/2001/XMLSchema"/>
  </ds:schemaRefs>
</ds:datastoreItem>
</file>

<file path=customXml/itemProps4.xml><?xml version="1.0" encoding="utf-8"?>
<ds:datastoreItem xmlns:ds="http://schemas.openxmlformats.org/officeDocument/2006/customXml" ds:itemID="{A46F0E7A-282F-44FB-AD0D-0354B79A2751}">
  <ds:schemaRefs>
    <ds:schemaRef ds:uri="http://schemas.microsoft.com/sharepoint/v3/contenttype/forms"/>
  </ds:schemaRefs>
</ds:datastoreItem>
</file>

<file path=customXml/itemProps5.xml><?xml version="1.0" encoding="utf-8"?>
<ds:datastoreItem xmlns:ds="http://schemas.openxmlformats.org/officeDocument/2006/customXml" ds:itemID="{A45BB96A-CC68-4A19-8798-D4F152F67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58a7-2a59-42ab-a84c-114a929a8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Submissions - stakeholder feedback template</Template>
  <TotalTime>18</TotalTime>
  <Pages>3</Pages>
  <Words>476</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3384</CharactersWithSpaces>
  <SharedDoc>false</SharedDoc>
  <HyperlinkBase/>
  <HLinks>
    <vt:vector size="6" baseType="variant">
      <vt:variant>
        <vt:i4>4063283</vt:i4>
      </vt:variant>
      <vt:variant>
        <vt:i4>0</vt:i4>
      </vt:variant>
      <vt:variant>
        <vt:i4>0</vt:i4>
      </vt:variant>
      <vt:variant>
        <vt:i4>5</vt:i4>
      </vt:variant>
      <vt:variant>
        <vt:lpwstr>https://www.aemc.gov.au/contact-us/lodge-submission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Max Bonic</cp:lastModifiedBy>
  <cp:revision>21</cp:revision>
  <cp:lastPrinted>2016-04-17T05:54:00Z</cp:lastPrinted>
  <dcterms:created xsi:type="dcterms:W3CDTF">2025-02-05T04:28:00Z</dcterms:created>
  <dcterms:modified xsi:type="dcterms:W3CDTF">2025-02-05T04:45:00Z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0x01010045A610D5F6B41F4084AB3A37D897A2E5</vt:lpwstr>
  </property>
  <property fmtid="{D5CDD505-2E9C-101B-9397-08002B2CF9AE}" pid="3" name="GrammarlyDocumentId">
    <vt:lpwstr>3608ce38-1c43-46b7-ac55-16f9867534c2</vt:lpwstr>
  </property>
  <property fmtid="{D5CDD505-2E9C-101B-9397-08002B2CF9AE}" pid="4" name="MediaServiceImageTags">
    <vt:lpwstr/>
  </property>
</Properties>
</file>