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89FA" w14:textId="113539A6" w:rsidR="00CF445E" w:rsidRPr="00607508" w:rsidRDefault="008162B5" w:rsidP="00CF445E">
      <w:pPr>
        <w:pStyle w:val="Heading1"/>
        <w:numPr>
          <w:ilvl w:val="0"/>
          <w:numId w:val="0"/>
        </w:numPr>
        <w:tabs>
          <w:tab w:val="clear" w:pos="1134"/>
        </w:tabs>
        <w:ind w:left="540" w:hanging="540"/>
      </w:pPr>
      <w:bookmarkStart w:id="0" w:name="_Ref162407915"/>
      <w:bookmarkStart w:id="1" w:name="_Toc492993223"/>
      <w:bookmarkStart w:id="2" w:name="_Ref160859819"/>
      <w:bookmarkStart w:id="3" w:name="_Ref160859851"/>
      <w:bookmarkStart w:id="4" w:name="_Toc160866887"/>
      <w:bookmarkStart w:id="5" w:name="_Toc160876659"/>
      <w:bookmarkStart w:id="6" w:name="_Toc492993224"/>
      <w:bookmarkStart w:id="7" w:name="_Ref160859490"/>
      <w:bookmarkStart w:id="8" w:name="_Ref160859813"/>
      <w:bookmarkStart w:id="9" w:name="_Ref160860221"/>
      <w:bookmarkStart w:id="10" w:name="_Toc160866885"/>
      <w:bookmarkStart w:id="11" w:name="_Toc160876657"/>
      <w:r>
        <w:t xml:space="preserve">Annexure B - </w:t>
      </w:r>
      <w:bookmarkStart w:id="12" w:name="_GoBack"/>
      <w:bookmarkEnd w:id="12"/>
      <w:r w:rsidR="00CF445E" w:rsidRPr="00607508">
        <w:t>Tender Response Schedule</w:t>
      </w:r>
      <w:bookmarkEnd w:id="0"/>
      <w:bookmarkEnd w:id="1"/>
      <w:bookmarkEnd w:id="7"/>
      <w:bookmarkEnd w:id="8"/>
      <w:bookmarkEnd w:id="9"/>
      <w:bookmarkEnd w:id="10"/>
      <w:bookmarkEnd w:id="11"/>
    </w:p>
    <w:p w14:paraId="2A69E067" w14:textId="77777777" w:rsidR="00D25454" w:rsidRPr="00607508" w:rsidRDefault="00D25454" w:rsidP="003E08F3">
      <w:pPr>
        <w:pStyle w:val="Heading2"/>
        <w:numPr>
          <w:ilvl w:val="1"/>
          <w:numId w:val="91"/>
        </w:numPr>
      </w:pPr>
      <w:r w:rsidRPr="00607508">
        <w:t>Tendering Entity</w:t>
      </w:r>
      <w:bookmarkEnd w:id="2"/>
      <w:bookmarkEnd w:id="3"/>
      <w:bookmarkEnd w:id="4"/>
      <w:bookmarkEnd w:id="5"/>
      <w:bookmarkEnd w:id="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799"/>
      </w:tblGrid>
      <w:tr w:rsidR="00D25454" w:rsidRPr="00607508" w14:paraId="5E611E09" w14:textId="77777777" w:rsidTr="1BA1120C">
        <w:tc>
          <w:tcPr>
            <w:tcW w:w="4381" w:type="dxa"/>
            <w:shd w:val="clear" w:color="auto" w:fill="auto"/>
          </w:tcPr>
          <w:p w14:paraId="0817A1D8" w14:textId="77777777" w:rsidR="00D25454" w:rsidRPr="00607508" w:rsidRDefault="00D25454" w:rsidP="003E08F3">
            <w:pPr>
              <w:pStyle w:val="Heading3"/>
              <w:numPr>
                <w:ilvl w:val="2"/>
                <w:numId w:val="78"/>
              </w:numPr>
              <w:tabs>
                <w:tab w:val="clear" w:pos="1134"/>
              </w:tabs>
              <w:ind w:left="540" w:hanging="540"/>
              <w:jc w:val="left"/>
            </w:pPr>
            <w:bookmarkStart w:id="13" w:name="_Toc160876660"/>
            <w:r>
              <w:t>Name of tenderer</w:t>
            </w:r>
            <w:bookmarkEnd w:id="13"/>
          </w:p>
        </w:tc>
        <w:tc>
          <w:tcPr>
            <w:tcW w:w="4799" w:type="dxa"/>
            <w:shd w:val="clear" w:color="auto" w:fill="auto"/>
          </w:tcPr>
          <w:p w14:paraId="672A6659" w14:textId="77777777" w:rsidR="00D25454" w:rsidRPr="00607508" w:rsidRDefault="00D25454" w:rsidP="0035553E">
            <w:pPr>
              <w:pStyle w:val="NormalIndent"/>
              <w:ind w:left="540" w:hanging="540"/>
            </w:pPr>
          </w:p>
        </w:tc>
      </w:tr>
      <w:tr w:rsidR="00D25454" w:rsidRPr="00607508" w14:paraId="5223A028" w14:textId="77777777" w:rsidTr="1BA1120C">
        <w:tc>
          <w:tcPr>
            <w:tcW w:w="4381" w:type="dxa"/>
            <w:shd w:val="clear" w:color="auto" w:fill="auto"/>
          </w:tcPr>
          <w:p w14:paraId="48B23795" w14:textId="77777777" w:rsidR="00D25454" w:rsidRPr="00607508" w:rsidRDefault="00D25454" w:rsidP="1BA1120C">
            <w:pPr>
              <w:pStyle w:val="Heading3"/>
              <w:numPr>
                <w:ilvl w:val="2"/>
                <w:numId w:val="78"/>
              </w:numPr>
              <w:ind w:left="567" w:hanging="567"/>
              <w:jc w:val="left"/>
            </w:pPr>
            <w:bookmarkStart w:id="14" w:name="_Toc160876661"/>
            <w:r>
              <w:t>ABN</w:t>
            </w:r>
            <w:bookmarkEnd w:id="14"/>
            <w:r w:rsidR="00CB3AC8">
              <w:t xml:space="preserve">/ACN </w:t>
            </w:r>
          </w:p>
        </w:tc>
        <w:tc>
          <w:tcPr>
            <w:tcW w:w="4799" w:type="dxa"/>
            <w:shd w:val="clear" w:color="auto" w:fill="auto"/>
          </w:tcPr>
          <w:p w14:paraId="0A37501D" w14:textId="77777777" w:rsidR="00D25454" w:rsidRPr="00607508" w:rsidRDefault="00D25454" w:rsidP="0035553E">
            <w:pPr>
              <w:pStyle w:val="NormalIndent"/>
              <w:ind w:left="540" w:hanging="540"/>
            </w:pPr>
          </w:p>
        </w:tc>
      </w:tr>
      <w:tr w:rsidR="00D25454" w:rsidRPr="00607508" w14:paraId="3213EA9F" w14:textId="77777777" w:rsidTr="1BA1120C">
        <w:tc>
          <w:tcPr>
            <w:tcW w:w="4381" w:type="dxa"/>
            <w:shd w:val="clear" w:color="auto" w:fill="auto"/>
          </w:tcPr>
          <w:p w14:paraId="2A49CA97" w14:textId="77777777" w:rsidR="00D25454" w:rsidRPr="00607508" w:rsidRDefault="00D25454" w:rsidP="1BA1120C">
            <w:pPr>
              <w:pStyle w:val="Heading3"/>
              <w:numPr>
                <w:ilvl w:val="2"/>
                <w:numId w:val="78"/>
              </w:numPr>
              <w:ind w:left="567" w:hanging="567"/>
              <w:jc w:val="left"/>
              <w:rPr>
                <w:b/>
                <w:sz w:val="32"/>
                <w:szCs w:val="32"/>
              </w:rPr>
            </w:pPr>
            <w:bookmarkStart w:id="15" w:name="_Toc160876662"/>
            <w:r>
              <w:t>Postal Address</w:t>
            </w:r>
            <w:bookmarkEnd w:id="15"/>
          </w:p>
        </w:tc>
        <w:tc>
          <w:tcPr>
            <w:tcW w:w="4799" w:type="dxa"/>
            <w:shd w:val="clear" w:color="auto" w:fill="auto"/>
          </w:tcPr>
          <w:p w14:paraId="5DAB6C7B" w14:textId="77777777" w:rsidR="00D25454" w:rsidRPr="00607508" w:rsidRDefault="00D25454" w:rsidP="0035553E">
            <w:pPr>
              <w:pStyle w:val="NormalIndent"/>
              <w:ind w:left="540" w:hanging="540"/>
            </w:pPr>
          </w:p>
        </w:tc>
      </w:tr>
      <w:tr w:rsidR="00D25454" w:rsidRPr="00607508" w14:paraId="24DF0C99" w14:textId="77777777" w:rsidTr="1BA1120C">
        <w:tc>
          <w:tcPr>
            <w:tcW w:w="4381" w:type="dxa"/>
            <w:shd w:val="clear" w:color="auto" w:fill="auto"/>
          </w:tcPr>
          <w:p w14:paraId="35250B34" w14:textId="77777777" w:rsidR="00D25454" w:rsidRPr="00607508" w:rsidRDefault="00D25454" w:rsidP="1BA1120C">
            <w:pPr>
              <w:pStyle w:val="Heading3"/>
              <w:numPr>
                <w:ilvl w:val="2"/>
                <w:numId w:val="78"/>
              </w:numPr>
              <w:ind w:left="540" w:hanging="540"/>
              <w:jc w:val="left"/>
              <w:rPr>
                <w:b/>
                <w:sz w:val="32"/>
                <w:szCs w:val="32"/>
              </w:rPr>
            </w:pPr>
            <w:bookmarkStart w:id="16" w:name="_Ref160859904"/>
            <w:bookmarkStart w:id="17" w:name="_Toc160876663"/>
            <w:r>
              <w:t>Contact Name</w:t>
            </w:r>
            <w:bookmarkEnd w:id="16"/>
            <w:bookmarkEnd w:id="17"/>
          </w:p>
        </w:tc>
        <w:tc>
          <w:tcPr>
            <w:tcW w:w="4799" w:type="dxa"/>
            <w:shd w:val="clear" w:color="auto" w:fill="auto"/>
          </w:tcPr>
          <w:p w14:paraId="02EB378F" w14:textId="77777777" w:rsidR="00D25454" w:rsidRPr="00607508" w:rsidRDefault="00D25454" w:rsidP="0035553E">
            <w:pPr>
              <w:pStyle w:val="NormalIndent"/>
              <w:ind w:left="540" w:hanging="540"/>
            </w:pPr>
          </w:p>
        </w:tc>
      </w:tr>
      <w:tr w:rsidR="00D25454" w:rsidRPr="00607508" w14:paraId="23189DE0" w14:textId="77777777" w:rsidTr="1BA1120C">
        <w:tc>
          <w:tcPr>
            <w:tcW w:w="4381" w:type="dxa"/>
            <w:shd w:val="clear" w:color="auto" w:fill="auto"/>
          </w:tcPr>
          <w:p w14:paraId="752CF08D" w14:textId="77777777" w:rsidR="00D25454" w:rsidRPr="00607508" w:rsidRDefault="00D25454" w:rsidP="1BA1120C">
            <w:pPr>
              <w:pStyle w:val="Heading3"/>
              <w:numPr>
                <w:ilvl w:val="2"/>
                <w:numId w:val="78"/>
              </w:numPr>
              <w:ind w:left="540" w:hanging="540"/>
              <w:jc w:val="left"/>
              <w:rPr>
                <w:b/>
                <w:sz w:val="32"/>
                <w:szCs w:val="32"/>
              </w:rPr>
            </w:pPr>
            <w:bookmarkStart w:id="18" w:name="_Toc160876664"/>
            <w:r>
              <w:t>Contact Telephone number(s)</w:t>
            </w:r>
            <w:bookmarkEnd w:id="18"/>
          </w:p>
        </w:tc>
        <w:tc>
          <w:tcPr>
            <w:tcW w:w="4799" w:type="dxa"/>
            <w:shd w:val="clear" w:color="auto" w:fill="auto"/>
          </w:tcPr>
          <w:p w14:paraId="6A05A809" w14:textId="77777777" w:rsidR="00D25454" w:rsidRPr="00607508" w:rsidRDefault="00D25454" w:rsidP="0035553E">
            <w:pPr>
              <w:pStyle w:val="NormalIndent"/>
              <w:ind w:left="540" w:hanging="540"/>
            </w:pPr>
          </w:p>
        </w:tc>
      </w:tr>
      <w:tr w:rsidR="00D25454" w:rsidRPr="00607508" w14:paraId="33F0DD60" w14:textId="77777777" w:rsidTr="1BA1120C">
        <w:tc>
          <w:tcPr>
            <w:tcW w:w="4381" w:type="dxa"/>
            <w:shd w:val="clear" w:color="auto" w:fill="auto"/>
          </w:tcPr>
          <w:p w14:paraId="18DD75CC" w14:textId="77777777" w:rsidR="00D25454" w:rsidRPr="00607508" w:rsidRDefault="00D25454" w:rsidP="1BA1120C">
            <w:pPr>
              <w:pStyle w:val="Heading3"/>
              <w:numPr>
                <w:ilvl w:val="2"/>
                <w:numId w:val="78"/>
              </w:numPr>
              <w:ind w:left="540" w:hanging="540"/>
              <w:jc w:val="left"/>
              <w:rPr>
                <w:b/>
                <w:sz w:val="32"/>
                <w:szCs w:val="32"/>
              </w:rPr>
            </w:pPr>
            <w:bookmarkStart w:id="19" w:name="_Toc160876665"/>
            <w:r>
              <w:t>Contact email address</w:t>
            </w:r>
            <w:bookmarkEnd w:id="19"/>
          </w:p>
        </w:tc>
        <w:tc>
          <w:tcPr>
            <w:tcW w:w="4799" w:type="dxa"/>
            <w:shd w:val="clear" w:color="auto" w:fill="auto"/>
          </w:tcPr>
          <w:p w14:paraId="5A39BBE3" w14:textId="77777777" w:rsidR="00D25454" w:rsidRPr="00607508" w:rsidRDefault="00D25454" w:rsidP="0035553E">
            <w:pPr>
              <w:pStyle w:val="NormalIndent"/>
              <w:ind w:left="540" w:hanging="540"/>
            </w:pPr>
          </w:p>
        </w:tc>
      </w:tr>
      <w:tr w:rsidR="00596CFA" w:rsidRPr="00607508" w14:paraId="5CF97B1F" w14:textId="77777777" w:rsidTr="1BA1120C">
        <w:tc>
          <w:tcPr>
            <w:tcW w:w="4381" w:type="dxa"/>
            <w:shd w:val="clear" w:color="auto" w:fill="auto"/>
          </w:tcPr>
          <w:p w14:paraId="11264D3A" w14:textId="77777777" w:rsidR="00596CFA" w:rsidRPr="00607508" w:rsidRDefault="00596CFA" w:rsidP="1BA1120C">
            <w:pPr>
              <w:pStyle w:val="Heading3"/>
              <w:numPr>
                <w:ilvl w:val="2"/>
                <w:numId w:val="78"/>
              </w:numPr>
              <w:ind w:left="567" w:hanging="567"/>
              <w:jc w:val="left"/>
              <w:rPr>
                <w:b/>
                <w:sz w:val="32"/>
                <w:szCs w:val="32"/>
              </w:rPr>
            </w:pPr>
            <w:r>
              <w:t>Service Provider's Representative</w:t>
            </w:r>
          </w:p>
        </w:tc>
        <w:tc>
          <w:tcPr>
            <w:tcW w:w="4799" w:type="dxa"/>
            <w:shd w:val="clear" w:color="auto" w:fill="auto"/>
          </w:tcPr>
          <w:p w14:paraId="41C8F396" w14:textId="77777777" w:rsidR="00596CFA" w:rsidRPr="00607508" w:rsidRDefault="00596CFA" w:rsidP="0035553E">
            <w:pPr>
              <w:pStyle w:val="NormalIndent"/>
              <w:ind w:left="540" w:hanging="540"/>
            </w:pPr>
          </w:p>
        </w:tc>
      </w:tr>
    </w:tbl>
    <w:p w14:paraId="03ED617E" w14:textId="77777777" w:rsidR="00D25454" w:rsidRPr="00607508" w:rsidRDefault="00D25454" w:rsidP="003E08F3">
      <w:pPr>
        <w:pStyle w:val="Heading2"/>
        <w:numPr>
          <w:ilvl w:val="1"/>
          <w:numId w:val="91"/>
        </w:numPr>
      </w:pPr>
      <w:bookmarkStart w:id="20" w:name="_Toc160866888"/>
      <w:bookmarkStart w:id="21" w:name="_Toc160876666"/>
      <w:bookmarkStart w:id="22" w:name="_Ref161633018"/>
      <w:bookmarkStart w:id="23" w:name="_Ref162419603"/>
      <w:bookmarkStart w:id="24" w:name="_Toc492993225"/>
      <w:r w:rsidRPr="00607508">
        <w:t>Tendered Categories</w:t>
      </w:r>
      <w:bookmarkEnd w:id="20"/>
      <w:bookmarkEnd w:id="21"/>
      <w:bookmarkEnd w:id="22"/>
      <w:bookmarkEnd w:id="23"/>
      <w:bookmarkEnd w:id="24"/>
      <w:r w:rsidRPr="00607508">
        <w:t xml:space="preserve"> </w:t>
      </w:r>
    </w:p>
    <w:p w14:paraId="0C1D43F9" w14:textId="77777777" w:rsidR="00FC0A03" w:rsidRPr="00607508" w:rsidRDefault="00FC0A03" w:rsidP="00FC0A03">
      <w:pPr>
        <w:pStyle w:val="Heading3"/>
        <w:numPr>
          <w:ilvl w:val="0"/>
          <w:numId w:val="0"/>
        </w:numPr>
      </w:pPr>
      <w:r w:rsidRPr="00607508">
        <w:t>Please indicate with a yes/no</w:t>
      </w:r>
      <w:r w:rsidR="00332CD5" w:rsidRPr="00607508">
        <w:t xml:space="preserve"> response.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9"/>
        <w:gridCol w:w="1851"/>
      </w:tblGrid>
      <w:tr w:rsidR="003F7458" w:rsidRPr="00607508" w14:paraId="1ECACDEA" w14:textId="77777777" w:rsidTr="00900DEE">
        <w:trPr>
          <w:cantSplit/>
          <w:tblHeader/>
        </w:trPr>
        <w:tc>
          <w:tcPr>
            <w:tcW w:w="5400" w:type="dxa"/>
            <w:shd w:val="clear" w:color="auto" w:fill="auto"/>
          </w:tcPr>
          <w:p w14:paraId="381CDBEE" w14:textId="77777777" w:rsidR="003F7458" w:rsidRPr="0035553E" w:rsidRDefault="007816F1" w:rsidP="007816F1">
            <w:pPr>
              <w:pStyle w:val="Heading3"/>
              <w:numPr>
                <w:ilvl w:val="0"/>
                <w:numId w:val="0"/>
              </w:numPr>
              <w:rPr>
                <w:b/>
              </w:rPr>
            </w:pPr>
            <w:r>
              <w:rPr>
                <w:b/>
              </w:rPr>
              <w:t>Sub-panel c</w:t>
            </w:r>
            <w:r w:rsidR="003F7458" w:rsidRPr="0035553E">
              <w:rPr>
                <w:b/>
              </w:rPr>
              <w:t>ategory</w:t>
            </w:r>
            <w:r>
              <w:rPr>
                <w:b/>
              </w:rPr>
              <w:t xml:space="preserve"> you wish to apply for</w:t>
            </w:r>
          </w:p>
        </w:tc>
        <w:tc>
          <w:tcPr>
            <w:tcW w:w="1929" w:type="dxa"/>
            <w:shd w:val="clear" w:color="auto" w:fill="auto"/>
          </w:tcPr>
          <w:p w14:paraId="43C4DDE7" w14:textId="77777777" w:rsidR="003F7458" w:rsidRPr="0035553E" w:rsidRDefault="003F7458" w:rsidP="0035553E">
            <w:pPr>
              <w:pStyle w:val="NormalIndent"/>
              <w:ind w:left="0"/>
              <w:jc w:val="center"/>
              <w:rPr>
                <w:b/>
              </w:rPr>
            </w:pPr>
            <w:r w:rsidRPr="0035553E">
              <w:rPr>
                <w:b/>
              </w:rPr>
              <w:t>Electricity</w:t>
            </w:r>
            <w:r w:rsidRPr="0035553E">
              <w:rPr>
                <w:b/>
              </w:rPr>
              <w:br/>
              <w:t>YES/NO</w:t>
            </w:r>
          </w:p>
        </w:tc>
        <w:tc>
          <w:tcPr>
            <w:tcW w:w="1851" w:type="dxa"/>
            <w:shd w:val="clear" w:color="auto" w:fill="auto"/>
          </w:tcPr>
          <w:p w14:paraId="6445A2F8" w14:textId="77777777" w:rsidR="003F7458" w:rsidRPr="0035553E" w:rsidRDefault="003F7458" w:rsidP="0035553E">
            <w:pPr>
              <w:pStyle w:val="NormalIndent"/>
              <w:ind w:left="0"/>
              <w:jc w:val="center"/>
              <w:rPr>
                <w:b/>
              </w:rPr>
            </w:pPr>
            <w:r w:rsidRPr="0035553E">
              <w:rPr>
                <w:b/>
              </w:rPr>
              <w:t>Gas</w:t>
            </w:r>
            <w:r w:rsidRPr="0035553E">
              <w:rPr>
                <w:b/>
              </w:rPr>
              <w:br/>
              <w:t>YES/NO</w:t>
            </w:r>
          </w:p>
        </w:tc>
      </w:tr>
      <w:tr w:rsidR="003F7458" w:rsidRPr="00607508" w14:paraId="6B2AF02B" w14:textId="77777777" w:rsidTr="00900DEE">
        <w:trPr>
          <w:cantSplit/>
        </w:trPr>
        <w:tc>
          <w:tcPr>
            <w:tcW w:w="5400" w:type="dxa"/>
            <w:shd w:val="clear" w:color="auto" w:fill="auto"/>
          </w:tcPr>
          <w:p w14:paraId="20AEB52F" w14:textId="77777777" w:rsidR="003F7458" w:rsidRPr="00607508" w:rsidRDefault="007816F1" w:rsidP="003E08F3">
            <w:pPr>
              <w:pStyle w:val="Heading3"/>
              <w:numPr>
                <w:ilvl w:val="2"/>
                <w:numId w:val="79"/>
              </w:numPr>
              <w:tabs>
                <w:tab w:val="clear" w:pos="1134"/>
              </w:tabs>
              <w:ind w:left="540" w:hanging="540"/>
              <w:jc w:val="left"/>
            </w:pPr>
            <w:bookmarkStart w:id="25" w:name="_Toc160876667"/>
            <w:r w:rsidRPr="00D945EE">
              <w:rPr>
                <w:b/>
              </w:rPr>
              <w:t>The e</w:t>
            </w:r>
            <w:r w:rsidR="00900DEE" w:rsidRPr="00D945EE">
              <w:rPr>
                <w:b/>
              </w:rPr>
              <w:t>conomic regulation</w:t>
            </w:r>
            <w:r w:rsidRPr="00D945EE">
              <w:rPr>
                <w:b/>
              </w:rPr>
              <w:t xml:space="preserve"> sub-panel</w:t>
            </w:r>
            <w:r w:rsidR="00900DEE">
              <w:t>: to address topics such as why regulate, how to regulate, impact of regulation, design of regulatory mechanisms and how economic regulation should be applied</w:t>
            </w:r>
            <w:bookmarkEnd w:id="25"/>
          </w:p>
        </w:tc>
        <w:tc>
          <w:tcPr>
            <w:tcW w:w="1929" w:type="dxa"/>
            <w:shd w:val="clear" w:color="auto" w:fill="auto"/>
          </w:tcPr>
          <w:p w14:paraId="72A3D3EC" w14:textId="77777777" w:rsidR="003F7458" w:rsidRPr="00607508" w:rsidRDefault="003F7458" w:rsidP="0035553E">
            <w:pPr>
              <w:pStyle w:val="NormalIndent"/>
              <w:ind w:left="540" w:hanging="540"/>
            </w:pPr>
          </w:p>
        </w:tc>
        <w:tc>
          <w:tcPr>
            <w:tcW w:w="1851" w:type="dxa"/>
            <w:shd w:val="clear" w:color="auto" w:fill="auto"/>
          </w:tcPr>
          <w:p w14:paraId="0D0B940D" w14:textId="77777777" w:rsidR="003F7458" w:rsidRPr="00607508" w:rsidRDefault="003F7458" w:rsidP="0035553E">
            <w:pPr>
              <w:pStyle w:val="NormalIndent"/>
              <w:ind w:left="540" w:hanging="540"/>
            </w:pPr>
          </w:p>
        </w:tc>
      </w:tr>
      <w:tr w:rsidR="003F7458" w:rsidRPr="00607508" w14:paraId="162DD7DC" w14:textId="77777777" w:rsidTr="00900DEE">
        <w:trPr>
          <w:cantSplit/>
        </w:trPr>
        <w:tc>
          <w:tcPr>
            <w:tcW w:w="5400" w:type="dxa"/>
            <w:shd w:val="clear" w:color="auto" w:fill="auto"/>
          </w:tcPr>
          <w:p w14:paraId="765CAB7F" w14:textId="77777777" w:rsidR="003F7458" w:rsidRPr="006420F2" w:rsidRDefault="007816F1" w:rsidP="003E08F3">
            <w:pPr>
              <w:pStyle w:val="Heading3"/>
              <w:numPr>
                <w:ilvl w:val="2"/>
                <w:numId w:val="79"/>
              </w:numPr>
              <w:tabs>
                <w:tab w:val="clear" w:pos="1134"/>
              </w:tabs>
              <w:ind w:left="540" w:hanging="540"/>
              <w:jc w:val="left"/>
              <w:rPr>
                <w:b/>
                <w:sz w:val="32"/>
              </w:rPr>
            </w:pPr>
            <w:bookmarkStart w:id="26" w:name="_Toc160876668"/>
            <w:r w:rsidRPr="00D945EE">
              <w:rPr>
                <w:b/>
              </w:rPr>
              <w:t>The m</w:t>
            </w:r>
            <w:r w:rsidR="00900DEE" w:rsidRPr="00D945EE">
              <w:rPr>
                <w:b/>
              </w:rPr>
              <w:t>odelling/forecasting/data analysis</w:t>
            </w:r>
            <w:r w:rsidRPr="00D945EE">
              <w:rPr>
                <w:b/>
              </w:rPr>
              <w:t xml:space="preserve"> sub-panel</w:t>
            </w:r>
            <w:r w:rsidR="00900DEE">
              <w:t>: including historic and forecast data and analysis, for markets both domestic and international.  It also covers the modelling of policy decisions.  Modelling is not limited to financial modelling and can cover market modelling as well as future trends analysis</w:t>
            </w:r>
            <w:bookmarkEnd w:id="26"/>
          </w:p>
        </w:tc>
        <w:tc>
          <w:tcPr>
            <w:tcW w:w="1929" w:type="dxa"/>
            <w:shd w:val="clear" w:color="auto" w:fill="auto"/>
          </w:tcPr>
          <w:p w14:paraId="0E27B00A" w14:textId="77777777" w:rsidR="003F7458" w:rsidRPr="00607508" w:rsidRDefault="003F7458" w:rsidP="0035553E">
            <w:pPr>
              <w:pStyle w:val="NormalIndent"/>
              <w:ind w:left="540" w:hanging="540"/>
            </w:pPr>
          </w:p>
        </w:tc>
        <w:tc>
          <w:tcPr>
            <w:tcW w:w="1851" w:type="dxa"/>
            <w:shd w:val="clear" w:color="auto" w:fill="auto"/>
          </w:tcPr>
          <w:p w14:paraId="60061E4C" w14:textId="77777777" w:rsidR="003F7458" w:rsidRPr="00607508" w:rsidRDefault="003F7458" w:rsidP="0035553E">
            <w:pPr>
              <w:pStyle w:val="NormalIndent"/>
              <w:ind w:left="540" w:hanging="540"/>
            </w:pPr>
          </w:p>
        </w:tc>
      </w:tr>
      <w:tr w:rsidR="003F7458" w:rsidRPr="00607508" w14:paraId="1E425C3B" w14:textId="77777777" w:rsidTr="00900DEE">
        <w:trPr>
          <w:cantSplit/>
        </w:trPr>
        <w:tc>
          <w:tcPr>
            <w:tcW w:w="5400" w:type="dxa"/>
            <w:shd w:val="clear" w:color="auto" w:fill="auto"/>
          </w:tcPr>
          <w:p w14:paraId="734FC132" w14:textId="77777777" w:rsidR="003F7458" w:rsidRPr="00607508" w:rsidRDefault="007816F1" w:rsidP="003E08F3">
            <w:pPr>
              <w:pStyle w:val="Heading3"/>
              <w:numPr>
                <w:ilvl w:val="2"/>
                <w:numId w:val="79"/>
              </w:numPr>
              <w:ind w:left="540" w:hanging="540"/>
              <w:jc w:val="left"/>
              <w:rPr>
                <w:b/>
                <w:sz w:val="32"/>
              </w:rPr>
            </w:pPr>
            <w:bookmarkStart w:id="27" w:name="_Toc160876669"/>
            <w:r w:rsidRPr="00D945EE">
              <w:rPr>
                <w:b/>
                <w:bCs w:val="0"/>
              </w:rPr>
              <w:t>The c</w:t>
            </w:r>
            <w:r w:rsidR="00900DEE" w:rsidRPr="00D945EE">
              <w:rPr>
                <w:b/>
                <w:bCs w:val="0"/>
              </w:rPr>
              <w:t>onsumer understanding</w:t>
            </w:r>
            <w:r w:rsidRPr="00D945EE">
              <w:rPr>
                <w:b/>
                <w:bCs w:val="0"/>
              </w:rPr>
              <w:t xml:space="preserve"> sub-panel</w:t>
            </w:r>
            <w:r w:rsidR="00900DEE">
              <w:rPr>
                <w:bCs w:val="0"/>
              </w:rPr>
              <w:t>:</w:t>
            </w:r>
            <w:r w:rsidR="00900DEE">
              <w:t> This category covers knowledge and analysis of consumer experiences in energy market, NECF, jurisdictional policy and program impacts, consumer responses to changes in markets and the behaviour of energy businesses</w:t>
            </w:r>
            <w:bookmarkEnd w:id="27"/>
          </w:p>
        </w:tc>
        <w:tc>
          <w:tcPr>
            <w:tcW w:w="1929" w:type="dxa"/>
            <w:shd w:val="clear" w:color="auto" w:fill="auto"/>
          </w:tcPr>
          <w:p w14:paraId="44EAFD9C" w14:textId="77777777" w:rsidR="003F7458" w:rsidRPr="00607508" w:rsidRDefault="003F7458" w:rsidP="0035553E">
            <w:pPr>
              <w:pStyle w:val="NormalIndent"/>
              <w:ind w:left="540" w:hanging="540"/>
            </w:pPr>
          </w:p>
        </w:tc>
        <w:tc>
          <w:tcPr>
            <w:tcW w:w="1851" w:type="dxa"/>
            <w:shd w:val="clear" w:color="auto" w:fill="auto"/>
          </w:tcPr>
          <w:p w14:paraId="4B94D5A5" w14:textId="77777777" w:rsidR="003F7458" w:rsidRPr="00607508" w:rsidRDefault="003F7458" w:rsidP="0035553E">
            <w:pPr>
              <w:pStyle w:val="NormalIndent"/>
              <w:ind w:left="540" w:hanging="540"/>
            </w:pPr>
          </w:p>
        </w:tc>
      </w:tr>
      <w:tr w:rsidR="003F7458" w:rsidRPr="00607508" w14:paraId="2F735C58" w14:textId="77777777" w:rsidTr="00900DEE">
        <w:trPr>
          <w:cantSplit/>
        </w:trPr>
        <w:tc>
          <w:tcPr>
            <w:tcW w:w="5400" w:type="dxa"/>
            <w:shd w:val="clear" w:color="auto" w:fill="auto"/>
          </w:tcPr>
          <w:p w14:paraId="6A7672DD" w14:textId="77777777" w:rsidR="003F7458" w:rsidRPr="00607508" w:rsidRDefault="007816F1" w:rsidP="003E08F3">
            <w:pPr>
              <w:pStyle w:val="Heading3"/>
              <w:numPr>
                <w:ilvl w:val="2"/>
                <w:numId w:val="79"/>
              </w:numPr>
              <w:ind w:left="540" w:hanging="540"/>
              <w:jc w:val="left"/>
              <w:rPr>
                <w:b/>
                <w:sz w:val="32"/>
              </w:rPr>
            </w:pPr>
            <w:bookmarkStart w:id="28" w:name="_Toc160876670"/>
            <w:r w:rsidRPr="00D945EE">
              <w:rPr>
                <w:b/>
                <w:bCs w:val="0"/>
              </w:rPr>
              <w:t>The m</w:t>
            </w:r>
            <w:r w:rsidR="00900DEE" w:rsidRPr="00D945EE">
              <w:rPr>
                <w:b/>
                <w:bCs w:val="0"/>
              </w:rPr>
              <w:t>arket design and operation</w:t>
            </w:r>
            <w:r w:rsidRPr="00D945EE">
              <w:rPr>
                <w:b/>
                <w:bCs w:val="0"/>
              </w:rPr>
              <w:t xml:space="preserve"> sub-panel</w:t>
            </w:r>
            <w:r w:rsidR="00900DEE">
              <w:rPr>
                <w:bCs w:val="0"/>
              </w:rPr>
              <w:t>:</w:t>
            </w:r>
            <w:r w:rsidR="00900DEE" w:rsidRPr="00943CB9">
              <w:rPr>
                <w:bCs w:val="0"/>
              </w:rPr>
              <w:t xml:space="preserve">  This covers topics such as what is a market, the purpose of market, how to design a market, what features to have in a market, how to operate a market, testing and analysis of the design and operation, </w:t>
            </w:r>
            <w:r w:rsidR="00900DEE">
              <w:rPr>
                <w:bCs w:val="0"/>
              </w:rPr>
              <w:t xml:space="preserve">as well as </w:t>
            </w:r>
            <w:r w:rsidR="00900DEE" w:rsidRPr="00943CB9">
              <w:rPr>
                <w:bCs w:val="0"/>
              </w:rPr>
              <w:t>impact and analysis of the market on those within and those outside</w:t>
            </w:r>
            <w:bookmarkEnd w:id="28"/>
          </w:p>
        </w:tc>
        <w:tc>
          <w:tcPr>
            <w:tcW w:w="1929" w:type="dxa"/>
            <w:shd w:val="clear" w:color="auto" w:fill="auto"/>
          </w:tcPr>
          <w:p w14:paraId="3DEEC669" w14:textId="77777777" w:rsidR="003F7458" w:rsidRPr="00607508" w:rsidRDefault="003F7458" w:rsidP="0035553E">
            <w:pPr>
              <w:pStyle w:val="NormalIndent"/>
              <w:ind w:left="540" w:hanging="540"/>
            </w:pPr>
          </w:p>
        </w:tc>
        <w:tc>
          <w:tcPr>
            <w:tcW w:w="1851" w:type="dxa"/>
            <w:shd w:val="clear" w:color="auto" w:fill="auto"/>
          </w:tcPr>
          <w:p w14:paraId="3656B9AB" w14:textId="77777777" w:rsidR="003F7458" w:rsidRPr="00607508" w:rsidRDefault="003F7458" w:rsidP="0035553E">
            <w:pPr>
              <w:pStyle w:val="NormalIndent"/>
              <w:ind w:left="540" w:hanging="540"/>
            </w:pPr>
          </w:p>
        </w:tc>
      </w:tr>
      <w:tr w:rsidR="003F7458" w:rsidRPr="00607508" w14:paraId="61771F8C" w14:textId="77777777" w:rsidTr="00900DEE">
        <w:trPr>
          <w:cantSplit/>
        </w:trPr>
        <w:tc>
          <w:tcPr>
            <w:tcW w:w="5400" w:type="dxa"/>
            <w:shd w:val="clear" w:color="auto" w:fill="auto"/>
          </w:tcPr>
          <w:p w14:paraId="5BA438E0" w14:textId="77777777" w:rsidR="003F7458" w:rsidRPr="00607508" w:rsidRDefault="007816F1" w:rsidP="003E08F3">
            <w:pPr>
              <w:pStyle w:val="Heading3"/>
              <w:numPr>
                <w:ilvl w:val="2"/>
                <w:numId w:val="79"/>
              </w:numPr>
              <w:ind w:left="540" w:hanging="540"/>
              <w:jc w:val="left"/>
              <w:rPr>
                <w:b/>
                <w:sz w:val="32"/>
              </w:rPr>
            </w:pPr>
            <w:r w:rsidRPr="00D945EE">
              <w:rPr>
                <w:b/>
                <w:bCs w:val="0"/>
              </w:rPr>
              <w:lastRenderedPageBreak/>
              <w:t>The t</w:t>
            </w:r>
            <w:r w:rsidR="00900DEE" w:rsidRPr="00D945EE">
              <w:rPr>
                <w:b/>
                <w:bCs w:val="0"/>
              </w:rPr>
              <w:t>echnical and non-economic advice</w:t>
            </w:r>
            <w:r w:rsidRPr="00D945EE">
              <w:rPr>
                <w:b/>
                <w:bCs w:val="0"/>
              </w:rPr>
              <w:t xml:space="preserve"> sub-panel</w:t>
            </w:r>
            <w:r w:rsidR="00900DEE">
              <w:rPr>
                <w:bCs w:val="0"/>
              </w:rPr>
              <w:t>:</w:t>
            </w:r>
            <w:r w:rsidR="00900DEE" w:rsidRPr="00943CB9">
              <w:rPr>
                <w:bCs w:val="0"/>
              </w:rPr>
              <w:t>  This category is designed to cover technical advice that is not economic in nature.  For example, advice about infrastructure design and operation and technical and safety requirements</w:t>
            </w:r>
          </w:p>
        </w:tc>
        <w:tc>
          <w:tcPr>
            <w:tcW w:w="1929" w:type="dxa"/>
            <w:shd w:val="clear" w:color="auto" w:fill="auto"/>
          </w:tcPr>
          <w:p w14:paraId="45FB0818" w14:textId="77777777" w:rsidR="003F7458" w:rsidRPr="00607508" w:rsidRDefault="003F7458" w:rsidP="0035553E">
            <w:pPr>
              <w:pStyle w:val="NormalIndent"/>
              <w:ind w:left="540" w:hanging="540"/>
            </w:pPr>
          </w:p>
        </w:tc>
        <w:tc>
          <w:tcPr>
            <w:tcW w:w="1851" w:type="dxa"/>
            <w:shd w:val="clear" w:color="auto" w:fill="auto"/>
          </w:tcPr>
          <w:p w14:paraId="049F31CB" w14:textId="77777777" w:rsidR="003F7458" w:rsidRPr="00607508" w:rsidRDefault="003F7458" w:rsidP="0035553E">
            <w:pPr>
              <w:pStyle w:val="NormalIndent"/>
              <w:ind w:left="540" w:hanging="540"/>
            </w:pPr>
          </w:p>
        </w:tc>
      </w:tr>
      <w:tr w:rsidR="003F7458" w:rsidRPr="00607508" w14:paraId="1BD4BA15" w14:textId="77777777" w:rsidTr="00900DEE">
        <w:trPr>
          <w:cantSplit/>
        </w:trPr>
        <w:tc>
          <w:tcPr>
            <w:tcW w:w="5400" w:type="dxa"/>
            <w:shd w:val="clear" w:color="auto" w:fill="auto"/>
          </w:tcPr>
          <w:p w14:paraId="4B80EC85" w14:textId="77777777" w:rsidR="003F7458" w:rsidRPr="00607508" w:rsidRDefault="007816F1" w:rsidP="003E08F3">
            <w:pPr>
              <w:pStyle w:val="Heading3"/>
              <w:numPr>
                <w:ilvl w:val="2"/>
                <w:numId w:val="79"/>
              </w:numPr>
              <w:ind w:left="540" w:hanging="540"/>
              <w:jc w:val="left"/>
              <w:rPr>
                <w:b/>
                <w:sz w:val="32"/>
              </w:rPr>
            </w:pPr>
            <w:r w:rsidRPr="00D945EE">
              <w:rPr>
                <w:b/>
              </w:rPr>
              <w:t xml:space="preserve">The </w:t>
            </w:r>
            <w:r w:rsidR="00416B25" w:rsidRPr="00D945EE">
              <w:rPr>
                <w:b/>
              </w:rPr>
              <w:t>S</w:t>
            </w:r>
            <w:r w:rsidR="003F7458" w:rsidRPr="00D945EE">
              <w:rPr>
                <w:b/>
              </w:rPr>
              <w:t xml:space="preserve">trategic communication </w:t>
            </w:r>
            <w:r w:rsidRPr="00D945EE">
              <w:rPr>
                <w:b/>
              </w:rPr>
              <w:t>sub-panel</w:t>
            </w:r>
            <w:r w:rsidR="00806524">
              <w:t>: This category covers advice and assistance the AEMC is likely to require relating to the implementation of its strategic communication programmes including research, writing, project management, stakeholder communications, graphic design and surveys (online and interpersonal)</w:t>
            </w:r>
            <w:r w:rsidR="00806524" w:rsidRPr="00607508">
              <w:t>.</w:t>
            </w:r>
          </w:p>
        </w:tc>
        <w:tc>
          <w:tcPr>
            <w:tcW w:w="3780" w:type="dxa"/>
            <w:gridSpan w:val="2"/>
            <w:shd w:val="clear" w:color="auto" w:fill="auto"/>
          </w:tcPr>
          <w:p w14:paraId="4E7AA5A3" w14:textId="77777777" w:rsidR="003F7458" w:rsidRPr="00607508" w:rsidRDefault="003F7458" w:rsidP="0035553E">
            <w:pPr>
              <w:pStyle w:val="NormalIndent"/>
              <w:ind w:left="540" w:hanging="540"/>
            </w:pPr>
            <w:r>
              <w:t>Yes / No</w:t>
            </w:r>
          </w:p>
        </w:tc>
      </w:tr>
    </w:tbl>
    <w:p w14:paraId="4E5036D0" w14:textId="77777777" w:rsidR="00D25454" w:rsidRPr="00607508" w:rsidRDefault="00D25454" w:rsidP="003E08F3">
      <w:pPr>
        <w:pStyle w:val="Heading2"/>
        <w:numPr>
          <w:ilvl w:val="1"/>
          <w:numId w:val="79"/>
        </w:numPr>
      </w:pPr>
      <w:bookmarkStart w:id="29" w:name="_Toc160866889"/>
      <w:bookmarkStart w:id="30" w:name="_Toc160876675"/>
      <w:bookmarkStart w:id="31" w:name="_Ref161633419"/>
      <w:bookmarkStart w:id="32" w:name="_Ref161633473"/>
      <w:bookmarkStart w:id="33" w:name="_Ref161633474"/>
      <w:bookmarkStart w:id="34" w:name="_Toc492993226"/>
      <w:r w:rsidRPr="00607508">
        <w:t>Insurances</w:t>
      </w:r>
      <w:bookmarkEnd w:id="29"/>
      <w:bookmarkEnd w:id="30"/>
      <w:bookmarkEnd w:id="31"/>
      <w:bookmarkEnd w:id="32"/>
      <w:bookmarkEnd w:id="33"/>
      <w:bookmarkEnd w:id="34"/>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9"/>
        <w:gridCol w:w="4801"/>
      </w:tblGrid>
      <w:tr w:rsidR="00D25454" w:rsidRPr="00607508" w14:paraId="1349752F" w14:textId="77777777" w:rsidTr="00D82224">
        <w:trPr>
          <w:cantSplit/>
        </w:trPr>
        <w:tc>
          <w:tcPr>
            <w:tcW w:w="4379" w:type="dxa"/>
            <w:shd w:val="clear" w:color="auto" w:fill="auto"/>
          </w:tcPr>
          <w:p w14:paraId="68A203AC" w14:textId="77777777" w:rsidR="00D25454" w:rsidRPr="00607508" w:rsidRDefault="00D25454" w:rsidP="003E08F3">
            <w:pPr>
              <w:pStyle w:val="Heading3"/>
              <w:numPr>
                <w:ilvl w:val="2"/>
                <w:numId w:val="80"/>
              </w:numPr>
              <w:tabs>
                <w:tab w:val="clear" w:pos="1134"/>
              </w:tabs>
              <w:ind w:left="540" w:hanging="540"/>
              <w:jc w:val="left"/>
            </w:pPr>
            <w:bookmarkStart w:id="35" w:name="_Toc160876676"/>
            <w:r w:rsidRPr="00607508">
              <w:t>Please provide details of your Public Liability insurance</w:t>
            </w:r>
            <w:r w:rsidR="002F3083" w:rsidRPr="00607508">
              <w:t xml:space="preserve"> (or equivalent)</w:t>
            </w:r>
            <w:r w:rsidRPr="00607508">
              <w:t>.</w:t>
            </w:r>
            <w:bookmarkEnd w:id="35"/>
          </w:p>
        </w:tc>
        <w:tc>
          <w:tcPr>
            <w:tcW w:w="4801" w:type="dxa"/>
            <w:shd w:val="clear" w:color="auto" w:fill="auto"/>
          </w:tcPr>
          <w:p w14:paraId="53128261" w14:textId="77777777" w:rsidR="00D25454" w:rsidRPr="00607508" w:rsidRDefault="00D25454" w:rsidP="0035553E">
            <w:pPr>
              <w:pStyle w:val="NormalIndent"/>
              <w:ind w:left="540" w:hanging="540"/>
            </w:pPr>
          </w:p>
        </w:tc>
      </w:tr>
      <w:tr w:rsidR="00D25454" w:rsidRPr="00607508" w14:paraId="1355F674" w14:textId="77777777" w:rsidTr="00D82224">
        <w:trPr>
          <w:cantSplit/>
        </w:trPr>
        <w:tc>
          <w:tcPr>
            <w:tcW w:w="4379" w:type="dxa"/>
            <w:shd w:val="clear" w:color="auto" w:fill="auto"/>
          </w:tcPr>
          <w:p w14:paraId="558C15CC" w14:textId="77777777" w:rsidR="00D25454" w:rsidRPr="00607508" w:rsidRDefault="00D25454" w:rsidP="003E08F3">
            <w:pPr>
              <w:pStyle w:val="Heading3"/>
              <w:numPr>
                <w:ilvl w:val="2"/>
                <w:numId w:val="79"/>
              </w:numPr>
              <w:ind w:left="540" w:hanging="540"/>
              <w:jc w:val="left"/>
            </w:pPr>
            <w:bookmarkStart w:id="36" w:name="_Toc160876677"/>
            <w:r w:rsidRPr="00607508">
              <w:t>Please provide details of your Professional Indemnity insurance</w:t>
            </w:r>
            <w:r w:rsidR="002F3083" w:rsidRPr="00607508">
              <w:t xml:space="preserve"> (or equivalent)</w:t>
            </w:r>
            <w:r w:rsidRPr="00607508">
              <w:t>.</w:t>
            </w:r>
            <w:bookmarkEnd w:id="36"/>
          </w:p>
        </w:tc>
        <w:tc>
          <w:tcPr>
            <w:tcW w:w="4801" w:type="dxa"/>
            <w:shd w:val="clear" w:color="auto" w:fill="auto"/>
          </w:tcPr>
          <w:p w14:paraId="62486C05" w14:textId="77777777" w:rsidR="00D25454" w:rsidRPr="00607508" w:rsidRDefault="00D25454" w:rsidP="0035553E">
            <w:pPr>
              <w:pStyle w:val="NormalIndent"/>
              <w:ind w:left="540" w:hanging="540"/>
            </w:pPr>
          </w:p>
        </w:tc>
      </w:tr>
      <w:tr w:rsidR="00D25454" w:rsidRPr="00607508" w14:paraId="0E92E97F" w14:textId="77777777" w:rsidTr="00D82224">
        <w:trPr>
          <w:cantSplit/>
        </w:trPr>
        <w:tc>
          <w:tcPr>
            <w:tcW w:w="4379" w:type="dxa"/>
            <w:shd w:val="clear" w:color="auto" w:fill="auto"/>
          </w:tcPr>
          <w:p w14:paraId="1F677363" w14:textId="77777777" w:rsidR="00D25454" w:rsidRPr="00607508" w:rsidRDefault="00D25454" w:rsidP="003E08F3">
            <w:pPr>
              <w:pStyle w:val="Heading3"/>
              <w:numPr>
                <w:ilvl w:val="2"/>
                <w:numId w:val="79"/>
              </w:numPr>
              <w:ind w:left="540" w:hanging="540"/>
              <w:jc w:val="left"/>
              <w:rPr>
                <w:b/>
                <w:sz w:val="32"/>
              </w:rPr>
            </w:pPr>
            <w:bookmarkStart w:id="37" w:name="_Toc160876678"/>
            <w:r w:rsidRPr="00607508">
              <w:t>Please provide details of your Workers’ compensation insurance</w:t>
            </w:r>
            <w:r w:rsidR="002F3083" w:rsidRPr="00607508">
              <w:t xml:space="preserve"> (or equivalent)</w:t>
            </w:r>
            <w:r w:rsidRPr="00607508">
              <w:t>.</w:t>
            </w:r>
            <w:bookmarkEnd w:id="37"/>
          </w:p>
        </w:tc>
        <w:tc>
          <w:tcPr>
            <w:tcW w:w="4801" w:type="dxa"/>
            <w:shd w:val="clear" w:color="auto" w:fill="auto"/>
          </w:tcPr>
          <w:p w14:paraId="4101652C" w14:textId="77777777" w:rsidR="00D25454" w:rsidRPr="00607508" w:rsidRDefault="00D25454" w:rsidP="0035553E">
            <w:pPr>
              <w:pStyle w:val="NormalIndent"/>
              <w:ind w:left="540" w:hanging="540"/>
            </w:pPr>
          </w:p>
        </w:tc>
      </w:tr>
    </w:tbl>
    <w:p w14:paraId="3A81820E" w14:textId="77777777" w:rsidR="00D25454" w:rsidRPr="00607508" w:rsidRDefault="00D25454" w:rsidP="003E08F3">
      <w:pPr>
        <w:pStyle w:val="Heading2"/>
        <w:numPr>
          <w:ilvl w:val="1"/>
          <w:numId w:val="79"/>
        </w:numPr>
      </w:pPr>
      <w:bookmarkStart w:id="38" w:name="_Toc160866890"/>
      <w:bookmarkStart w:id="39" w:name="_Toc160876679"/>
      <w:bookmarkStart w:id="40" w:name="_Toc492993227"/>
      <w:r w:rsidRPr="00607508">
        <w:t>Conflicts of Interest</w:t>
      </w:r>
      <w:bookmarkEnd w:id="38"/>
      <w:bookmarkEnd w:id="39"/>
      <w:bookmarkEnd w:id="40"/>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3E36ACA7" w14:textId="77777777" w:rsidTr="00D82224">
        <w:tc>
          <w:tcPr>
            <w:tcW w:w="4377" w:type="dxa"/>
            <w:shd w:val="clear" w:color="auto" w:fill="auto"/>
          </w:tcPr>
          <w:p w14:paraId="5B1F6AB2" w14:textId="77777777" w:rsidR="00D25454" w:rsidRPr="00607508" w:rsidRDefault="00D25454" w:rsidP="003E08F3">
            <w:pPr>
              <w:pStyle w:val="Heading3"/>
              <w:numPr>
                <w:ilvl w:val="2"/>
                <w:numId w:val="81"/>
              </w:numPr>
              <w:tabs>
                <w:tab w:val="clear" w:pos="1134"/>
              </w:tabs>
              <w:ind w:left="540" w:hanging="540"/>
              <w:jc w:val="left"/>
            </w:pPr>
            <w:bookmarkStart w:id="41" w:name="_Toc160876680"/>
            <w:r w:rsidRPr="00607508">
              <w:t>Please provide details of any conflict of interest (perceived or actual)</w:t>
            </w:r>
            <w:bookmarkEnd w:id="41"/>
          </w:p>
        </w:tc>
        <w:tc>
          <w:tcPr>
            <w:tcW w:w="4803" w:type="dxa"/>
            <w:shd w:val="clear" w:color="auto" w:fill="auto"/>
          </w:tcPr>
          <w:p w14:paraId="4B99056E" w14:textId="77777777" w:rsidR="00D25454" w:rsidRPr="00607508" w:rsidRDefault="00D25454" w:rsidP="0035553E">
            <w:pPr>
              <w:pStyle w:val="NormalIndent"/>
              <w:ind w:left="540" w:hanging="540"/>
            </w:pPr>
          </w:p>
        </w:tc>
      </w:tr>
      <w:tr w:rsidR="00D25454" w:rsidRPr="00607508" w14:paraId="0321E39D" w14:textId="77777777" w:rsidTr="00D82224">
        <w:tc>
          <w:tcPr>
            <w:tcW w:w="4377" w:type="dxa"/>
            <w:shd w:val="clear" w:color="auto" w:fill="auto"/>
          </w:tcPr>
          <w:p w14:paraId="07707FE8" w14:textId="77777777" w:rsidR="00D25454" w:rsidRPr="00607508" w:rsidRDefault="00D25454" w:rsidP="003E08F3">
            <w:pPr>
              <w:pStyle w:val="Heading3"/>
              <w:numPr>
                <w:ilvl w:val="2"/>
                <w:numId w:val="79"/>
              </w:numPr>
              <w:ind w:left="540" w:hanging="540"/>
              <w:jc w:val="left"/>
            </w:pPr>
            <w:bookmarkStart w:id="42" w:name="_Toc160876681"/>
            <w:r w:rsidRPr="00607508">
              <w:t>Please explain how conflicts of interest are managed</w:t>
            </w:r>
            <w:bookmarkEnd w:id="42"/>
            <w:r w:rsidRPr="00607508">
              <w:t xml:space="preserve"> </w:t>
            </w:r>
          </w:p>
        </w:tc>
        <w:tc>
          <w:tcPr>
            <w:tcW w:w="4803" w:type="dxa"/>
            <w:shd w:val="clear" w:color="auto" w:fill="auto"/>
          </w:tcPr>
          <w:p w14:paraId="1299C43A" w14:textId="77777777" w:rsidR="00D25454" w:rsidRPr="00607508" w:rsidRDefault="00D25454" w:rsidP="0035553E">
            <w:pPr>
              <w:pStyle w:val="NormalIndent"/>
              <w:ind w:left="540" w:hanging="540"/>
            </w:pPr>
          </w:p>
        </w:tc>
      </w:tr>
    </w:tbl>
    <w:p w14:paraId="05873769" w14:textId="77777777" w:rsidR="00D25454" w:rsidRPr="00607508" w:rsidRDefault="00D25454" w:rsidP="003E08F3">
      <w:pPr>
        <w:pStyle w:val="Heading2"/>
        <w:numPr>
          <w:ilvl w:val="1"/>
          <w:numId w:val="79"/>
        </w:numPr>
      </w:pPr>
      <w:bookmarkStart w:id="43" w:name="_Toc160866891"/>
      <w:bookmarkStart w:id="44" w:name="_Toc160876682"/>
      <w:bookmarkStart w:id="45" w:name="_Toc492993228"/>
      <w:r w:rsidRPr="00607508">
        <w:t>Financial viability</w:t>
      </w:r>
      <w:bookmarkEnd w:id="43"/>
      <w:bookmarkEnd w:id="44"/>
      <w:bookmarkEnd w:id="45"/>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533DFCB8" w14:textId="77777777" w:rsidTr="00D82224">
        <w:trPr>
          <w:cantSplit/>
        </w:trPr>
        <w:tc>
          <w:tcPr>
            <w:tcW w:w="4377" w:type="dxa"/>
            <w:shd w:val="clear" w:color="auto" w:fill="auto"/>
          </w:tcPr>
          <w:p w14:paraId="3FFA63CA" w14:textId="77777777" w:rsidR="00D25454" w:rsidRPr="00607508" w:rsidRDefault="00D25454" w:rsidP="003E08F3">
            <w:pPr>
              <w:pStyle w:val="Heading3"/>
              <w:numPr>
                <w:ilvl w:val="2"/>
                <w:numId w:val="82"/>
              </w:numPr>
              <w:tabs>
                <w:tab w:val="clear" w:pos="1134"/>
              </w:tabs>
              <w:ind w:left="540" w:hanging="540"/>
              <w:jc w:val="left"/>
            </w:pPr>
            <w:bookmarkStart w:id="46" w:name="_Toc160876683"/>
            <w:r w:rsidRPr="00607508">
              <w:t>Please demonstrate your financial viability (preferably supported by a statement from a CPA</w:t>
            </w:r>
            <w:r w:rsidR="00CC164A" w:rsidRPr="00607508">
              <w:t xml:space="preserve"> or equivalent</w:t>
            </w:r>
            <w:r w:rsidRPr="00607508">
              <w:t>)</w:t>
            </w:r>
            <w:bookmarkEnd w:id="46"/>
          </w:p>
        </w:tc>
        <w:tc>
          <w:tcPr>
            <w:tcW w:w="4803" w:type="dxa"/>
            <w:shd w:val="clear" w:color="auto" w:fill="auto"/>
          </w:tcPr>
          <w:p w14:paraId="4DDBEF00" w14:textId="77777777" w:rsidR="00D25454" w:rsidRPr="00607508" w:rsidRDefault="00D25454" w:rsidP="0035553E">
            <w:pPr>
              <w:pStyle w:val="NormalIndent"/>
              <w:ind w:left="540" w:hanging="540"/>
            </w:pPr>
          </w:p>
        </w:tc>
      </w:tr>
    </w:tbl>
    <w:p w14:paraId="5A6A5239" w14:textId="77777777" w:rsidR="00D25454" w:rsidRPr="00607508" w:rsidRDefault="00D25454" w:rsidP="003E08F3">
      <w:pPr>
        <w:pStyle w:val="Heading2"/>
        <w:numPr>
          <w:ilvl w:val="1"/>
          <w:numId w:val="79"/>
        </w:numPr>
      </w:pPr>
      <w:bookmarkStart w:id="47" w:name="_Toc160866892"/>
      <w:bookmarkStart w:id="48" w:name="_Toc160876684"/>
      <w:bookmarkStart w:id="49" w:name="_Toc492993229"/>
      <w:r w:rsidRPr="00607508">
        <w:t>Compliance with Proposed Service Level Agreement and Contract terms</w:t>
      </w:r>
      <w:bookmarkEnd w:id="47"/>
      <w:bookmarkEnd w:id="48"/>
      <w:bookmarkEnd w:id="4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7"/>
        <w:gridCol w:w="4803"/>
      </w:tblGrid>
      <w:tr w:rsidR="00D25454" w:rsidRPr="00607508" w14:paraId="44788479" w14:textId="77777777" w:rsidTr="00D82224">
        <w:trPr>
          <w:cantSplit/>
        </w:trPr>
        <w:tc>
          <w:tcPr>
            <w:tcW w:w="4377" w:type="dxa"/>
            <w:shd w:val="clear" w:color="auto" w:fill="auto"/>
          </w:tcPr>
          <w:p w14:paraId="5EAC9B6B" w14:textId="77777777" w:rsidR="00D25454" w:rsidRPr="00607508" w:rsidRDefault="00D25454" w:rsidP="003E08F3">
            <w:pPr>
              <w:pStyle w:val="Heading3"/>
              <w:numPr>
                <w:ilvl w:val="2"/>
                <w:numId w:val="83"/>
              </w:numPr>
              <w:tabs>
                <w:tab w:val="clear" w:pos="1134"/>
              </w:tabs>
              <w:ind w:left="540" w:hanging="540"/>
              <w:jc w:val="left"/>
            </w:pPr>
            <w:bookmarkStart w:id="50" w:name="_Toc160876685"/>
            <w:r w:rsidRPr="00607508">
              <w:t>Please explain any non</w:t>
            </w:r>
            <w:r w:rsidR="00046D48">
              <w:t>-</w:t>
            </w:r>
            <w:r w:rsidRPr="00607508">
              <w:t>conformance issues you may have with the draft service level agreement</w:t>
            </w:r>
            <w:bookmarkEnd w:id="50"/>
          </w:p>
        </w:tc>
        <w:tc>
          <w:tcPr>
            <w:tcW w:w="4803" w:type="dxa"/>
            <w:shd w:val="clear" w:color="auto" w:fill="auto"/>
          </w:tcPr>
          <w:p w14:paraId="3461D779" w14:textId="77777777" w:rsidR="00D25454" w:rsidRPr="00607508" w:rsidRDefault="00D25454" w:rsidP="0035553E">
            <w:pPr>
              <w:pStyle w:val="NormalIndent"/>
              <w:ind w:left="540" w:hanging="540"/>
            </w:pPr>
          </w:p>
        </w:tc>
      </w:tr>
      <w:tr w:rsidR="00D25454" w:rsidRPr="00607508" w14:paraId="3173F532" w14:textId="77777777" w:rsidTr="00D82224">
        <w:trPr>
          <w:cantSplit/>
        </w:trPr>
        <w:tc>
          <w:tcPr>
            <w:tcW w:w="4377" w:type="dxa"/>
            <w:shd w:val="clear" w:color="auto" w:fill="auto"/>
          </w:tcPr>
          <w:p w14:paraId="000E32DD" w14:textId="77777777" w:rsidR="00D25454" w:rsidRPr="00607508" w:rsidRDefault="00D25454" w:rsidP="003E08F3">
            <w:pPr>
              <w:pStyle w:val="Heading3"/>
              <w:numPr>
                <w:ilvl w:val="2"/>
                <w:numId w:val="79"/>
              </w:numPr>
              <w:ind w:left="540" w:hanging="540"/>
              <w:jc w:val="left"/>
            </w:pPr>
            <w:bookmarkStart w:id="51" w:name="_Toc160876686"/>
            <w:r w:rsidRPr="00607508">
              <w:t>Please explain any non</w:t>
            </w:r>
            <w:r w:rsidR="00046D48">
              <w:t>-</w:t>
            </w:r>
            <w:r w:rsidRPr="00607508">
              <w:t xml:space="preserve">conformance issues you may have with the </w:t>
            </w:r>
            <w:r w:rsidR="00A258BF">
              <w:t>Proposed Panel Agreement</w:t>
            </w:r>
            <w:bookmarkEnd w:id="51"/>
          </w:p>
        </w:tc>
        <w:tc>
          <w:tcPr>
            <w:tcW w:w="4803" w:type="dxa"/>
            <w:shd w:val="clear" w:color="auto" w:fill="auto"/>
          </w:tcPr>
          <w:p w14:paraId="3CF2D8B6" w14:textId="77777777" w:rsidR="00D25454" w:rsidRPr="00607508" w:rsidRDefault="00D25454" w:rsidP="0035553E">
            <w:pPr>
              <w:pStyle w:val="NormalIndent"/>
              <w:ind w:left="540" w:hanging="540"/>
            </w:pPr>
          </w:p>
        </w:tc>
      </w:tr>
    </w:tbl>
    <w:p w14:paraId="6DCA530A" w14:textId="77777777" w:rsidR="00D25454" w:rsidRPr="00607508" w:rsidRDefault="006C3805" w:rsidP="003E08F3">
      <w:pPr>
        <w:pStyle w:val="Heading2"/>
        <w:numPr>
          <w:ilvl w:val="1"/>
          <w:numId w:val="79"/>
        </w:numPr>
      </w:pPr>
      <w:bookmarkStart w:id="52" w:name="_Toc492993230"/>
      <w:r w:rsidRPr="00607508">
        <w:lastRenderedPageBreak/>
        <w:t>Key Personnel</w:t>
      </w:r>
      <w:bookmarkEnd w:id="52"/>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815"/>
      </w:tblGrid>
      <w:tr w:rsidR="00D25454" w:rsidRPr="00607508" w14:paraId="18481A9F" w14:textId="77777777" w:rsidTr="00D82224">
        <w:trPr>
          <w:cantSplit/>
        </w:trPr>
        <w:tc>
          <w:tcPr>
            <w:tcW w:w="4365" w:type="dxa"/>
            <w:shd w:val="clear" w:color="auto" w:fill="auto"/>
          </w:tcPr>
          <w:p w14:paraId="3CE4520A" w14:textId="77777777" w:rsidR="00D25454" w:rsidRPr="00607508" w:rsidRDefault="00D25454" w:rsidP="003E08F3">
            <w:pPr>
              <w:pStyle w:val="Heading3"/>
              <w:numPr>
                <w:ilvl w:val="2"/>
                <w:numId w:val="84"/>
              </w:numPr>
              <w:tabs>
                <w:tab w:val="clear" w:pos="1134"/>
              </w:tabs>
              <w:ind w:left="540" w:hanging="540"/>
              <w:jc w:val="left"/>
            </w:pPr>
            <w:bookmarkStart w:id="53" w:name="_Toc160876688"/>
            <w:r w:rsidRPr="00607508">
              <w:t>Please provide CV (maximum 2 pages) for each person nominated to provide services, clearly identifying which categories (as above) they are nominated for.</w:t>
            </w:r>
            <w:bookmarkEnd w:id="53"/>
          </w:p>
        </w:tc>
        <w:tc>
          <w:tcPr>
            <w:tcW w:w="4815" w:type="dxa"/>
            <w:shd w:val="clear" w:color="auto" w:fill="auto"/>
          </w:tcPr>
          <w:p w14:paraId="27E9812A" w14:textId="77777777" w:rsidR="00D25454" w:rsidRPr="0035553E" w:rsidRDefault="00D25454" w:rsidP="0035553E">
            <w:pPr>
              <w:pStyle w:val="NormalIndent"/>
              <w:ind w:left="540" w:hanging="540"/>
              <w:rPr>
                <w:i/>
                <w:iCs/>
              </w:rPr>
            </w:pPr>
            <w:r w:rsidRPr="0035553E">
              <w:rPr>
                <w:i/>
                <w:iCs/>
              </w:rPr>
              <w:t>(CV’s attached. Refer to _____</w:t>
            </w:r>
          </w:p>
        </w:tc>
      </w:tr>
    </w:tbl>
    <w:p w14:paraId="2664F4B3" w14:textId="77777777" w:rsidR="00D25454" w:rsidRPr="00607508" w:rsidRDefault="00D25454" w:rsidP="003E08F3">
      <w:pPr>
        <w:pStyle w:val="Heading2"/>
        <w:numPr>
          <w:ilvl w:val="1"/>
          <w:numId w:val="79"/>
        </w:numPr>
      </w:pPr>
      <w:bookmarkStart w:id="54" w:name="_Toc160866895"/>
      <w:bookmarkStart w:id="55" w:name="_Toc160876690"/>
      <w:bookmarkStart w:id="56" w:name="_Toc492993231"/>
      <w:r w:rsidRPr="00607508">
        <w:t>Executive Summary</w:t>
      </w:r>
      <w:bookmarkEnd w:id="54"/>
      <w:bookmarkEnd w:id="55"/>
      <w:bookmarkEnd w:id="5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4800"/>
      </w:tblGrid>
      <w:tr w:rsidR="00D25454" w:rsidRPr="00607508" w14:paraId="0A279EAD" w14:textId="77777777" w:rsidTr="00D82224">
        <w:trPr>
          <w:cantSplit/>
        </w:trPr>
        <w:tc>
          <w:tcPr>
            <w:tcW w:w="4380" w:type="dxa"/>
            <w:shd w:val="clear" w:color="auto" w:fill="auto"/>
          </w:tcPr>
          <w:p w14:paraId="7A42A1E8" w14:textId="77777777" w:rsidR="00D25454" w:rsidRPr="00607508" w:rsidRDefault="00D25454" w:rsidP="003E08F3">
            <w:pPr>
              <w:pStyle w:val="Heading3"/>
              <w:numPr>
                <w:ilvl w:val="2"/>
                <w:numId w:val="85"/>
              </w:numPr>
              <w:tabs>
                <w:tab w:val="clear" w:pos="1134"/>
              </w:tabs>
              <w:ind w:left="540" w:hanging="540"/>
              <w:jc w:val="left"/>
            </w:pPr>
            <w:bookmarkStart w:id="57" w:name="_Toc160876691"/>
            <w:r w:rsidRPr="00607508">
              <w:t>Please provide an executive summary explaining your understanding of AEMC’s requirements</w:t>
            </w:r>
            <w:bookmarkEnd w:id="57"/>
          </w:p>
        </w:tc>
        <w:tc>
          <w:tcPr>
            <w:tcW w:w="4800" w:type="dxa"/>
            <w:shd w:val="clear" w:color="auto" w:fill="auto"/>
          </w:tcPr>
          <w:p w14:paraId="0FB78278" w14:textId="77777777" w:rsidR="00D25454" w:rsidRPr="00607508" w:rsidRDefault="00D25454" w:rsidP="0035553E">
            <w:pPr>
              <w:pStyle w:val="NormalIndent"/>
              <w:ind w:left="540" w:hanging="540"/>
            </w:pPr>
          </w:p>
        </w:tc>
      </w:tr>
    </w:tbl>
    <w:p w14:paraId="14BF2F00" w14:textId="77777777" w:rsidR="00D25454" w:rsidRPr="00607508" w:rsidRDefault="00D25454" w:rsidP="003E08F3">
      <w:pPr>
        <w:pStyle w:val="Heading2"/>
        <w:numPr>
          <w:ilvl w:val="1"/>
          <w:numId w:val="79"/>
        </w:numPr>
      </w:pPr>
      <w:bookmarkStart w:id="58" w:name="_Toc160866896"/>
      <w:bookmarkStart w:id="59" w:name="_Toc160876692"/>
      <w:bookmarkStart w:id="60" w:name="_Toc492993232"/>
      <w:r w:rsidRPr="00607508">
        <w:t>Past Performance and current work</w:t>
      </w:r>
      <w:bookmarkEnd w:id="58"/>
      <w:bookmarkEnd w:id="59"/>
      <w:bookmarkEnd w:id="60"/>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7"/>
        <w:gridCol w:w="4813"/>
      </w:tblGrid>
      <w:tr w:rsidR="00D25454" w:rsidRPr="00607508" w14:paraId="6B76BA68" w14:textId="77777777" w:rsidTr="00D82224">
        <w:trPr>
          <w:cantSplit/>
        </w:trPr>
        <w:tc>
          <w:tcPr>
            <w:tcW w:w="4367" w:type="dxa"/>
            <w:shd w:val="clear" w:color="auto" w:fill="auto"/>
          </w:tcPr>
          <w:p w14:paraId="1FA010BE" w14:textId="77777777" w:rsidR="00D25454" w:rsidRPr="00607508" w:rsidRDefault="00D25454" w:rsidP="003E08F3">
            <w:pPr>
              <w:pStyle w:val="Heading3"/>
              <w:numPr>
                <w:ilvl w:val="2"/>
                <w:numId w:val="86"/>
              </w:numPr>
              <w:tabs>
                <w:tab w:val="clear" w:pos="1134"/>
              </w:tabs>
              <w:ind w:left="540" w:hanging="540"/>
              <w:jc w:val="left"/>
            </w:pPr>
            <w:bookmarkStart w:id="61" w:name="_Toc160876693"/>
            <w:r w:rsidRPr="00607508">
              <w:t>Please provide a statement demonstrating your experience in the fields covered in the context of this RFT.</w:t>
            </w:r>
            <w:bookmarkEnd w:id="61"/>
          </w:p>
        </w:tc>
        <w:tc>
          <w:tcPr>
            <w:tcW w:w="4813" w:type="dxa"/>
            <w:shd w:val="clear" w:color="auto" w:fill="auto"/>
          </w:tcPr>
          <w:p w14:paraId="71389B00" w14:textId="77777777" w:rsidR="00D25454" w:rsidRPr="0035553E" w:rsidRDefault="00D25454" w:rsidP="0035553E">
            <w:pPr>
              <w:pStyle w:val="NormalIndent"/>
              <w:ind w:left="540" w:hanging="540"/>
              <w:rPr>
                <w:i/>
                <w:iCs/>
              </w:rPr>
            </w:pPr>
            <w:r w:rsidRPr="0035553E">
              <w:rPr>
                <w:i/>
                <w:iCs/>
              </w:rPr>
              <w:t>Statement attached.  Refer to______</w:t>
            </w:r>
          </w:p>
        </w:tc>
      </w:tr>
    </w:tbl>
    <w:p w14:paraId="2378A71C" w14:textId="77777777" w:rsidR="00D25454" w:rsidRPr="00607508" w:rsidRDefault="00D25454" w:rsidP="003E08F3">
      <w:pPr>
        <w:pStyle w:val="Heading2"/>
        <w:numPr>
          <w:ilvl w:val="1"/>
          <w:numId w:val="79"/>
        </w:numPr>
      </w:pPr>
      <w:bookmarkStart w:id="62" w:name="_Toc160866897"/>
      <w:bookmarkStart w:id="63" w:name="_Toc160876694"/>
      <w:bookmarkStart w:id="64" w:name="_Toc492993233"/>
      <w:r w:rsidRPr="00607508">
        <w:t>Professional competence</w:t>
      </w:r>
      <w:bookmarkEnd w:id="62"/>
      <w:bookmarkEnd w:id="63"/>
      <w:bookmarkEnd w:id="64"/>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1"/>
        <w:gridCol w:w="4799"/>
      </w:tblGrid>
      <w:tr w:rsidR="00D25454" w:rsidRPr="00607508" w14:paraId="546C0DC2" w14:textId="77777777" w:rsidTr="00D82224">
        <w:trPr>
          <w:cantSplit/>
        </w:trPr>
        <w:tc>
          <w:tcPr>
            <w:tcW w:w="4381" w:type="dxa"/>
            <w:shd w:val="clear" w:color="auto" w:fill="auto"/>
          </w:tcPr>
          <w:p w14:paraId="1D3FD34D" w14:textId="77777777" w:rsidR="00D25454" w:rsidRPr="00607508" w:rsidRDefault="00D25454" w:rsidP="003E08F3">
            <w:pPr>
              <w:pStyle w:val="Heading3"/>
              <w:numPr>
                <w:ilvl w:val="2"/>
                <w:numId w:val="87"/>
              </w:numPr>
              <w:tabs>
                <w:tab w:val="clear" w:pos="1134"/>
              </w:tabs>
              <w:ind w:left="540" w:hanging="540"/>
              <w:jc w:val="left"/>
            </w:pPr>
            <w:bookmarkStart w:id="65" w:name="_Toc160876695"/>
            <w:r w:rsidRPr="00607508">
              <w:t>How is the professional competency of nominated resources demonstrated?</w:t>
            </w:r>
            <w:bookmarkEnd w:id="65"/>
          </w:p>
        </w:tc>
        <w:tc>
          <w:tcPr>
            <w:tcW w:w="4799" w:type="dxa"/>
            <w:shd w:val="clear" w:color="auto" w:fill="auto"/>
          </w:tcPr>
          <w:p w14:paraId="1FC39945" w14:textId="77777777" w:rsidR="00D25454" w:rsidRPr="00607508" w:rsidRDefault="00D25454" w:rsidP="0035553E">
            <w:pPr>
              <w:pStyle w:val="NormalIndent"/>
              <w:ind w:left="540" w:hanging="540"/>
            </w:pPr>
          </w:p>
        </w:tc>
      </w:tr>
      <w:tr w:rsidR="00D25454" w:rsidRPr="00607508" w14:paraId="17C04F71" w14:textId="77777777" w:rsidTr="00D82224">
        <w:trPr>
          <w:cantSplit/>
        </w:trPr>
        <w:tc>
          <w:tcPr>
            <w:tcW w:w="4381" w:type="dxa"/>
            <w:shd w:val="clear" w:color="auto" w:fill="auto"/>
          </w:tcPr>
          <w:p w14:paraId="75B4CB0D" w14:textId="77777777" w:rsidR="00D25454" w:rsidRPr="00607508" w:rsidRDefault="00D25454" w:rsidP="003E08F3">
            <w:pPr>
              <w:pStyle w:val="Heading3"/>
              <w:numPr>
                <w:ilvl w:val="2"/>
                <w:numId w:val="79"/>
              </w:numPr>
              <w:ind w:left="540" w:hanging="540"/>
              <w:jc w:val="left"/>
            </w:pPr>
            <w:bookmarkStart w:id="66" w:name="_Toc160876696"/>
            <w:r w:rsidRPr="00607508">
              <w:t>How is the quality of services managed?</w:t>
            </w:r>
            <w:bookmarkEnd w:id="66"/>
          </w:p>
        </w:tc>
        <w:tc>
          <w:tcPr>
            <w:tcW w:w="4799" w:type="dxa"/>
            <w:shd w:val="clear" w:color="auto" w:fill="auto"/>
          </w:tcPr>
          <w:p w14:paraId="0562CB0E" w14:textId="77777777" w:rsidR="00D25454" w:rsidRPr="00607508" w:rsidRDefault="00D25454" w:rsidP="0035553E">
            <w:pPr>
              <w:pStyle w:val="NormalIndent"/>
              <w:ind w:left="540" w:hanging="540"/>
            </w:pPr>
          </w:p>
        </w:tc>
      </w:tr>
    </w:tbl>
    <w:p w14:paraId="30725541" w14:textId="77777777" w:rsidR="00D25454" w:rsidRPr="00607508" w:rsidRDefault="00D25454" w:rsidP="003E08F3">
      <w:pPr>
        <w:pStyle w:val="Heading2"/>
        <w:numPr>
          <w:ilvl w:val="1"/>
          <w:numId w:val="79"/>
        </w:numPr>
      </w:pPr>
      <w:bookmarkStart w:id="67" w:name="_Toc160866898"/>
      <w:bookmarkStart w:id="68" w:name="_Toc160876697"/>
      <w:bookmarkStart w:id="69" w:name="_Toc492993234"/>
      <w:r w:rsidRPr="00607508">
        <w:t>Capacity to service AEMC requirements</w:t>
      </w:r>
      <w:bookmarkEnd w:id="67"/>
      <w:bookmarkEnd w:id="68"/>
      <w:bookmarkEnd w:id="69"/>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802"/>
      </w:tblGrid>
      <w:tr w:rsidR="00D25454" w:rsidRPr="00607508" w14:paraId="3783E998" w14:textId="77777777" w:rsidTr="00D82224">
        <w:trPr>
          <w:cantSplit/>
        </w:trPr>
        <w:tc>
          <w:tcPr>
            <w:tcW w:w="4378" w:type="dxa"/>
            <w:shd w:val="clear" w:color="auto" w:fill="auto"/>
          </w:tcPr>
          <w:p w14:paraId="52B5F53D" w14:textId="77777777" w:rsidR="00D25454" w:rsidRPr="00607508" w:rsidRDefault="00D25454" w:rsidP="003E08F3">
            <w:pPr>
              <w:pStyle w:val="Heading3"/>
              <w:numPr>
                <w:ilvl w:val="2"/>
                <w:numId w:val="88"/>
              </w:numPr>
              <w:tabs>
                <w:tab w:val="clear" w:pos="1134"/>
              </w:tabs>
              <w:ind w:left="540" w:hanging="540"/>
              <w:jc w:val="left"/>
            </w:pPr>
            <w:bookmarkStart w:id="70" w:name="_Toc160876698"/>
            <w:r w:rsidRPr="00607508">
              <w:t>Please demonstrate your capacity to meet expected service levels under this panel arrangement.</w:t>
            </w:r>
            <w:bookmarkEnd w:id="70"/>
          </w:p>
        </w:tc>
        <w:tc>
          <w:tcPr>
            <w:tcW w:w="4802" w:type="dxa"/>
            <w:shd w:val="clear" w:color="auto" w:fill="auto"/>
          </w:tcPr>
          <w:p w14:paraId="34CE0A41" w14:textId="77777777" w:rsidR="00D25454" w:rsidRPr="00607508" w:rsidRDefault="00D25454" w:rsidP="0035553E">
            <w:pPr>
              <w:pStyle w:val="NormalIndent"/>
              <w:ind w:left="540" w:hanging="540"/>
            </w:pPr>
          </w:p>
        </w:tc>
      </w:tr>
    </w:tbl>
    <w:p w14:paraId="4535B370" w14:textId="77777777" w:rsidR="00D25454" w:rsidRPr="00607508" w:rsidRDefault="00D25454" w:rsidP="003E08F3">
      <w:pPr>
        <w:pStyle w:val="Heading2"/>
        <w:numPr>
          <w:ilvl w:val="1"/>
          <w:numId w:val="79"/>
        </w:numPr>
      </w:pPr>
      <w:bookmarkStart w:id="71" w:name="_Toc160866900"/>
      <w:bookmarkStart w:id="72" w:name="_Toc160876701"/>
      <w:bookmarkStart w:id="73" w:name="_Toc492993235"/>
      <w:r w:rsidRPr="00607508">
        <w:t>Costings</w:t>
      </w:r>
      <w:bookmarkEnd w:id="71"/>
      <w:bookmarkEnd w:id="72"/>
      <w:bookmarkEnd w:id="73"/>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1"/>
        <w:gridCol w:w="4809"/>
      </w:tblGrid>
      <w:tr w:rsidR="00D25454" w:rsidRPr="00607508" w14:paraId="68E720A0" w14:textId="77777777" w:rsidTr="00D82224">
        <w:trPr>
          <w:cantSplit/>
        </w:trPr>
        <w:tc>
          <w:tcPr>
            <w:tcW w:w="4371" w:type="dxa"/>
            <w:shd w:val="clear" w:color="auto" w:fill="auto"/>
          </w:tcPr>
          <w:p w14:paraId="1FE524E7" w14:textId="77777777" w:rsidR="00D25454" w:rsidRPr="00607508" w:rsidRDefault="00D25454" w:rsidP="003E08F3">
            <w:pPr>
              <w:pStyle w:val="Heading3"/>
              <w:numPr>
                <w:ilvl w:val="2"/>
                <w:numId w:val="89"/>
              </w:numPr>
              <w:tabs>
                <w:tab w:val="clear" w:pos="1134"/>
              </w:tabs>
              <w:ind w:left="540" w:hanging="540"/>
              <w:jc w:val="left"/>
            </w:pPr>
            <w:bookmarkStart w:id="74" w:name="_Toc160876702"/>
            <w:r w:rsidRPr="00607508">
              <w:t xml:space="preserve">Include details of hourly/daily weekly fees </w:t>
            </w:r>
            <w:r w:rsidR="004638B4" w:rsidRPr="00607508">
              <w:t xml:space="preserve">(in Australian dollars) </w:t>
            </w:r>
            <w:r w:rsidRPr="00607508">
              <w:t xml:space="preserve">per named </w:t>
            </w:r>
            <w:r w:rsidR="004638B4" w:rsidRPr="00607508">
              <w:t>Key Personnel</w:t>
            </w:r>
            <w:r w:rsidRPr="00607508">
              <w:t>, any proposed increases over the life of the contract, and any volume discounts</w:t>
            </w:r>
            <w:bookmarkEnd w:id="74"/>
          </w:p>
        </w:tc>
        <w:tc>
          <w:tcPr>
            <w:tcW w:w="4809" w:type="dxa"/>
            <w:shd w:val="clear" w:color="auto" w:fill="auto"/>
          </w:tcPr>
          <w:p w14:paraId="336D4518" w14:textId="77777777" w:rsidR="00D25454" w:rsidRPr="0035553E" w:rsidRDefault="00D25454" w:rsidP="0035553E">
            <w:pPr>
              <w:pStyle w:val="NormalIndent"/>
              <w:ind w:left="540" w:hanging="540"/>
              <w:rPr>
                <w:i/>
                <w:iCs/>
              </w:rPr>
            </w:pPr>
            <w:r w:rsidRPr="0035553E">
              <w:rPr>
                <w:i/>
                <w:iCs/>
              </w:rPr>
              <w:t>Costings attached.  Refer to ____</w:t>
            </w:r>
          </w:p>
        </w:tc>
      </w:tr>
      <w:tr w:rsidR="00D25454" w:rsidRPr="00607508" w14:paraId="62E459C9" w14:textId="77777777" w:rsidTr="00D82224">
        <w:trPr>
          <w:cantSplit/>
        </w:trPr>
        <w:tc>
          <w:tcPr>
            <w:tcW w:w="4371" w:type="dxa"/>
            <w:shd w:val="clear" w:color="auto" w:fill="auto"/>
          </w:tcPr>
          <w:p w14:paraId="44BBC4E0" w14:textId="77777777" w:rsidR="00D25454" w:rsidRPr="00607508" w:rsidRDefault="00D25454" w:rsidP="003E08F3">
            <w:pPr>
              <w:pStyle w:val="Heading3"/>
              <w:numPr>
                <w:ilvl w:val="2"/>
                <w:numId w:val="79"/>
              </w:numPr>
              <w:ind w:left="540" w:hanging="540"/>
              <w:jc w:val="left"/>
            </w:pPr>
            <w:bookmarkStart w:id="75" w:name="_Toc160876703"/>
            <w:r w:rsidRPr="00607508">
              <w:t>Provide details of other costs</w:t>
            </w:r>
            <w:r w:rsidR="007A6209" w:rsidRPr="00607508">
              <w:t xml:space="preserve"> (in Australian dollars)</w:t>
            </w:r>
            <w:r w:rsidRPr="00607508">
              <w:t xml:space="preserve"> associated with this contract, including costs for disbursements such as photocopying.  Also provide a list of other costs (</w:t>
            </w:r>
            <w:proofErr w:type="spellStart"/>
            <w:r w:rsidRPr="00607508">
              <w:t>eg.</w:t>
            </w:r>
            <w:proofErr w:type="spellEnd"/>
            <w:r w:rsidRPr="00607508">
              <w:t xml:space="preserve">  For travel, accommodation, support etc) that you may invoice the AEMC for </w:t>
            </w:r>
            <w:proofErr w:type="gramStart"/>
            <w:r w:rsidRPr="00607508">
              <w:t>in the course of</w:t>
            </w:r>
            <w:proofErr w:type="gramEnd"/>
            <w:r w:rsidRPr="00607508">
              <w:t xml:space="preserve"> providing the services.</w:t>
            </w:r>
            <w:bookmarkEnd w:id="75"/>
          </w:p>
        </w:tc>
        <w:tc>
          <w:tcPr>
            <w:tcW w:w="4809" w:type="dxa"/>
            <w:shd w:val="clear" w:color="auto" w:fill="auto"/>
          </w:tcPr>
          <w:p w14:paraId="76CB5C15" w14:textId="77777777" w:rsidR="00D25454" w:rsidRPr="0035553E" w:rsidRDefault="00D25454" w:rsidP="0035553E">
            <w:pPr>
              <w:pStyle w:val="NormalIndent"/>
              <w:ind w:left="540" w:hanging="540"/>
              <w:rPr>
                <w:i/>
                <w:iCs/>
              </w:rPr>
            </w:pPr>
            <w:r w:rsidRPr="0035553E">
              <w:rPr>
                <w:i/>
                <w:iCs/>
              </w:rPr>
              <w:t>Costings attached.  Refer to ____</w:t>
            </w:r>
          </w:p>
        </w:tc>
      </w:tr>
    </w:tbl>
    <w:p w14:paraId="50E1384D" w14:textId="77777777" w:rsidR="00D25454" w:rsidRPr="00607508" w:rsidRDefault="00D25454" w:rsidP="003E08F3">
      <w:pPr>
        <w:pStyle w:val="Heading2"/>
        <w:numPr>
          <w:ilvl w:val="1"/>
          <w:numId w:val="79"/>
        </w:numPr>
      </w:pPr>
      <w:bookmarkStart w:id="76" w:name="_Toc160866901"/>
      <w:bookmarkStart w:id="77" w:name="_Toc160876704"/>
      <w:bookmarkStart w:id="78" w:name="_Toc492993236"/>
      <w:r w:rsidRPr="00607508">
        <w:t>Value Added Benefits</w:t>
      </w:r>
      <w:bookmarkEnd w:id="76"/>
      <w:bookmarkEnd w:id="77"/>
      <w:bookmarkEnd w:id="78"/>
      <w:r w:rsidRPr="00607508">
        <w:t xml:space="preserve">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8"/>
        <w:gridCol w:w="4802"/>
      </w:tblGrid>
      <w:tr w:rsidR="00D25454" w14:paraId="77D63C5B" w14:textId="77777777" w:rsidTr="00D82224">
        <w:trPr>
          <w:cantSplit/>
        </w:trPr>
        <w:tc>
          <w:tcPr>
            <w:tcW w:w="4378" w:type="dxa"/>
            <w:shd w:val="clear" w:color="auto" w:fill="auto"/>
          </w:tcPr>
          <w:p w14:paraId="6BAC9D61" w14:textId="77777777" w:rsidR="00D25454" w:rsidRPr="00607508" w:rsidRDefault="00D25454" w:rsidP="003E08F3">
            <w:pPr>
              <w:pStyle w:val="Heading3"/>
              <w:numPr>
                <w:ilvl w:val="2"/>
                <w:numId w:val="90"/>
              </w:numPr>
              <w:tabs>
                <w:tab w:val="clear" w:pos="1134"/>
              </w:tabs>
              <w:ind w:left="540" w:hanging="540"/>
              <w:jc w:val="left"/>
            </w:pPr>
            <w:bookmarkStart w:id="79" w:name="_Toc160876705"/>
            <w:r w:rsidRPr="00607508">
              <w:t xml:space="preserve">Please identify any </w:t>
            </w:r>
            <w:proofErr w:type="gramStart"/>
            <w:r w:rsidRPr="00607508">
              <w:t>value added</w:t>
            </w:r>
            <w:proofErr w:type="gramEnd"/>
            <w:r w:rsidRPr="00607508">
              <w:t xml:space="preserve"> benefits that exceed the AEMC’s stated requirements</w:t>
            </w:r>
            <w:bookmarkEnd w:id="79"/>
          </w:p>
        </w:tc>
        <w:tc>
          <w:tcPr>
            <w:tcW w:w="4802" w:type="dxa"/>
            <w:shd w:val="clear" w:color="auto" w:fill="auto"/>
          </w:tcPr>
          <w:p w14:paraId="62EBF3C5" w14:textId="77777777" w:rsidR="00D25454" w:rsidRDefault="00D25454" w:rsidP="0035553E">
            <w:pPr>
              <w:pStyle w:val="NormalIndent"/>
              <w:ind w:left="540" w:hanging="540"/>
            </w:pPr>
          </w:p>
        </w:tc>
      </w:tr>
    </w:tbl>
    <w:p w14:paraId="6D98A12B" w14:textId="77777777" w:rsidR="00D25454" w:rsidRPr="00540F3A" w:rsidRDefault="00D25454" w:rsidP="00227EF2">
      <w:pPr>
        <w:ind w:left="540" w:hanging="540"/>
      </w:pPr>
    </w:p>
    <w:sectPr w:rsidR="00D25454" w:rsidRPr="00540F3A" w:rsidSect="00D82224">
      <w:pgSz w:w="11907" w:h="16840" w:code="9"/>
      <w:pgMar w:top="1134" w:right="1134" w:bottom="1134" w:left="1701" w:header="851" w:footer="191"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1B4" w14:textId="77777777" w:rsidR="000C76FF" w:rsidRDefault="000C76FF">
      <w:r>
        <w:separator/>
      </w:r>
    </w:p>
  </w:endnote>
  <w:endnote w:type="continuationSeparator" w:id="0">
    <w:p w14:paraId="056BDF35" w14:textId="77777777" w:rsidR="000C76FF" w:rsidRDefault="000C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5068" w14:textId="77777777" w:rsidR="000C76FF" w:rsidRDefault="000C76FF">
      <w:r>
        <w:separator/>
      </w:r>
    </w:p>
  </w:footnote>
  <w:footnote w:type="continuationSeparator" w:id="0">
    <w:p w14:paraId="40CBC86F" w14:textId="77777777" w:rsidR="000C76FF" w:rsidRDefault="000C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C502A7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497AFD"/>
    <w:multiLevelType w:val="hybridMultilevel"/>
    <w:tmpl w:val="18A284DE"/>
    <w:lvl w:ilvl="0" w:tplc="CCC2E474">
      <w:start w:val="1"/>
      <w:numFmt w:val="bullet"/>
      <w:pStyle w:val="ListBullet"/>
      <w:lvlText w:val=""/>
      <w:lvlJc w:val="left"/>
      <w:pPr>
        <w:tabs>
          <w:tab w:val="num" w:pos="4536"/>
        </w:tabs>
        <w:ind w:left="4536" w:hanging="396"/>
      </w:pPr>
      <w:rPr>
        <w:rFonts w:ascii="Symbol" w:hAnsi="Symbol" w:hint="default"/>
        <w:sz w:val="20"/>
        <w:szCs w:val="20"/>
      </w:rPr>
    </w:lvl>
    <w:lvl w:ilvl="1" w:tplc="04090003" w:tentative="1">
      <w:start w:val="1"/>
      <w:numFmt w:val="bullet"/>
      <w:lvlText w:val="o"/>
      <w:lvlJc w:val="left"/>
      <w:pPr>
        <w:tabs>
          <w:tab w:val="num" w:pos="4729"/>
        </w:tabs>
        <w:ind w:left="4729" w:hanging="360"/>
      </w:pPr>
      <w:rPr>
        <w:rFonts w:ascii="Courier New" w:hAnsi="Courier New" w:cs="Courier New" w:hint="default"/>
      </w:rPr>
    </w:lvl>
    <w:lvl w:ilvl="2" w:tplc="04090005" w:tentative="1">
      <w:start w:val="1"/>
      <w:numFmt w:val="bullet"/>
      <w:lvlText w:val=""/>
      <w:lvlJc w:val="left"/>
      <w:pPr>
        <w:tabs>
          <w:tab w:val="num" w:pos="5449"/>
        </w:tabs>
        <w:ind w:left="5449" w:hanging="360"/>
      </w:pPr>
      <w:rPr>
        <w:rFonts w:ascii="Wingdings" w:hAnsi="Wingdings" w:hint="default"/>
      </w:rPr>
    </w:lvl>
    <w:lvl w:ilvl="3" w:tplc="04090001" w:tentative="1">
      <w:start w:val="1"/>
      <w:numFmt w:val="bullet"/>
      <w:lvlText w:val=""/>
      <w:lvlJc w:val="left"/>
      <w:pPr>
        <w:tabs>
          <w:tab w:val="num" w:pos="6169"/>
        </w:tabs>
        <w:ind w:left="6169" w:hanging="360"/>
      </w:pPr>
      <w:rPr>
        <w:rFonts w:ascii="Symbol" w:hAnsi="Symbol" w:hint="default"/>
      </w:rPr>
    </w:lvl>
    <w:lvl w:ilvl="4" w:tplc="04090003" w:tentative="1">
      <w:start w:val="1"/>
      <w:numFmt w:val="bullet"/>
      <w:lvlText w:val="o"/>
      <w:lvlJc w:val="left"/>
      <w:pPr>
        <w:tabs>
          <w:tab w:val="num" w:pos="6889"/>
        </w:tabs>
        <w:ind w:left="6889" w:hanging="360"/>
      </w:pPr>
      <w:rPr>
        <w:rFonts w:ascii="Courier New" w:hAnsi="Courier New" w:cs="Courier New" w:hint="default"/>
      </w:rPr>
    </w:lvl>
    <w:lvl w:ilvl="5" w:tplc="04090005" w:tentative="1">
      <w:start w:val="1"/>
      <w:numFmt w:val="bullet"/>
      <w:lvlText w:val=""/>
      <w:lvlJc w:val="left"/>
      <w:pPr>
        <w:tabs>
          <w:tab w:val="num" w:pos="7609"/>
        </w:tabs>
        <w:ind w:left="7609" w:hanging="360"/>
      </w:pPr>
      <w:rPr>
        <w:rFonts w:ascii="Wingdings" w:hAnsi="Wingdings" w:hint="default"/>
      </w:rPr>
    </w:lvl>
    <w:lvl w:ilvl="6" w:tplc="04090001" w:tentative="1">
      <w:start w:val="1"/>
      <w:numFmt w:val="bullet"/>
      <w:lvlText w:val=""/>
      <w:lvlJc w:val="left"/>
      <w:pPr>
        <w:tabs>
          <w:tab w:val="num" w:pos="8329"/>
        </w:tabs>
        <w:ind w:left="8329" w:hanging="360"/>
      </w:pPr>
      <w:rPr>
        <w:rFonts w:ascii="Symbol" w:hAnsi="Symbol" w:hint="default"/>
      </w:rPr>
    </w:lvl>
    <w:lvl w:ilvl="7" w:tplc="04090003" w:tentative="1">
      <w:start w:val="1"/>
      <w:numFmt w:val="bullet"/>
      <w:lvlText w:val="o"/>
      <w:lvlJc w:val="left"/>
      <w:pPr>
        <w:tabs>
          <w:tab w:val="num" w:pos="9049"/>
        </w:tabs>
        <w:ind w:left="9049" w:hanging="360"/>
      </w:pPr>
      <w:rPr>
        <w:rFonts w:ascii="Courier New" w:hAnsi="Courier New" w:cs="Courier New" w:hint="default"/>
      </w:rPr>
    </w:lvl>
    <w:lvl w:ilvl="8" w:tplc="04090005" w:tentative="1">
      <w:start w:val="1"/>
      <w:numFmt w:val="bullet"/>
      <w:lvlText w:val=""/>
      <w:lvlJc w:val="left"/>
      <w:pPr>
        <w:tabs>
          <w:tab w:val="num" w:pos="9769"/>
        </w:tabs>
        <w:ind w:left="9769" w:hanging="360"/>
      </w:pPr>
      <w:rPr>
        <w:rFonts w:ascii="Wingdings" w:hAnsi="Wingdings" w:hint="default"/>
      </w:rPr>
    </w:lvl>
  </w:abstractNum>
  <w:abstractNum w:abstractNumId="2" w15:restartNumberingAfterBreak="0">
    <w:nsid w:val="0FD873F1"/>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3" w15:restartNumberingAfterBreak="0">
    <w:nsid w:val="1FA53F22"/>
    <w:multiLevelType w:val="multilevel"/>
    <w:tmpl w:val="9C0C0A00"/>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upperRoman"/>
      <w:pStyle w:val="ScheduleL7"/>
      <w:lvlText w:val="(%7)"/>
      <w:lvlJc w:val="left"/>
      <w:pPr>
        <w:tabs>
          <w:tab w:val="num" w:pos="3402"/>
        </w:tabs>
        <w:ind w:left="3402" w:hanging="680"/>
      </w:pPr>
      <w:rPr>
        <w:rFonts w:hint="default"/>
      </w:rPr>
    </w:lvl>
    <w:lvl w:ilvl="7">
      <w:start w:val="1"/>
      <w:numFmt w:val="decimal"/>
      <w:pStyle w:val="ScheduleL8"/>
      <w:lvlText w:val="(%8)"/>
      <w:lvlJc w:val="left"/>
      <w:pPr>
        <w:tabs>
          <w:tab w:val="num" w:pos="4082"/>
        </w:tabs>
        <w:ind w:left="4082" w:hanging="680"/>
      </w:pPr>
      <w:rPr>
        <w:rFonts w:hint="default"/>
      </w:rPr>
    </w:lvl>
    <w:lvl w:ilvl="8">
      <w:start w:val="1"/>
      <w:numFmt w:val="upperLetter"/>
      <w:pStyle w:val="ScheduleL9"/>
      <w:lvlText w:val="%9."/>
      <w:lvlJc w:val="left"/>
      <w:pPr>
        <w:tabs>
          <w:tab w:val="num" w:pos="4763"/>
        </w:tabs>
        <w:ind w:left="4763" w:hanging="681"/>
      </w:pPr>
      <w:rPr>
        <w:rFonts w:hint="default"/>
      </w:rPr>
    </w:lvl>
  </w:abstractNum>
  <w:abstractNum w:abstractNumId="4" w15:restartNumberingAfterBreak="0">
    <w:nsid w:val="2A8A186E"/>
    <w:multiLevelType w:val="multilevel"/>
    <w:tmpl w:val="0806136E"/>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b w:val="0"/>
        <w:i w:val="0"/>
      </w:rPr>
    </w:lvl>
    <w:lvl w:ilvl="3">
      <w:start w:val="1"/>
      <w:numFmt w:val="lowerRoman"/>
      <w:lvlText w:val="(%4)"/>
      <w:lvlJc w:val="left"/>
      <w:pPr>
        <w:tabs>
          <w:tab w:val="num" w:pos="2041"/>
        </w:tabs>
        <w:ind w:left="2041" w:hanging="680"/>
      </w:pPr>
      <w:rPr>
        <w:rFonts w:cs="Times New Roman" w:hint="default"/>
        <w:i w:val="0"/>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7"/>
      <w:lvlJc w:val="left"/>
      <w:pPr>
        <w:tabs>
          <w:tab w:val="num" w:pos="5103"/>
        </w:tabs>
        <w:ind w:left="5103" w:hanging="850"/>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5" w15:restartNumberingAfterBreak="0">
    <w:nsid w:val="30183D75"/>
    <w:multiLevelType w:val="singleLevel"/>
    <w:tmpl w:val="20665938"/>
    <w:lvl w:ilvl="0">
      <w:start w:val="1"/>
      <w:numFmt w:val="bullet"/>
      <w:pStyle w:val="bullet"/>
      <w:lvlText w:val=""/>
      <w:lvlJc w:val="left"/>
      <w:pPr>
        <w:tabs>
          <w:tab w:val="num" w:pos="360"/>
        </w:tabs>
        <w:ind w:left="360" w:hanging="360"/>
      </w:pPr>
      <w:rPr>
        <w:rFonts w:ascii="Symbol" w:hAnsi="Symbol" w:hint="default"/>
        <w:sz w:val="20"/>
      </w:rPr>
    </w:lvl>
  </w:abstractNum>
  <w:abstractNum w:abstractNumId="6" w15:restartNumberingAfterBreak="0">
    <w:nsid w:val="34137597"/>
    <w:multiLevelType w:val="multilevel"/>
    <w:tmpl w:val="EDCA0A52"/>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upperLetter"/>
      <w:pStyle w:val="DefinitionL4"/>
      <w:lvlText w:val="(%4)"/>
      <w:lvlJc w:val="left"/>
      <w:pPr>
        <w:tabs>
          <w:tab w:val="num" w:pos="2722"/>
        </w:tabs>
        <w:ind w:left="2722" w:hanging="681"/>
      </w:pPr>
      <w:rPr>
        <w:rFonts w:hint="default"/>
      </w:rPr>
    </w:lvl>
    <w:lvl w:ilvl="4">
      <w:start w:val="1"/>
      <w:numFmt w:val="upperRoman"/>
      <w:pStyle w:val="DefinitionL5"/>
      <w:lvlText w:val="(%5)"/>
      <w:lvlJc w:val="left"/>
      <w:pPr>
        <w:tabs>
          <w:tab w:val="num" w:pos="3402"/>
        </w:tabs>
        <w:ind w:left="3402" w:hanging="680"/>
      </w:pPr>
      <w:rPr>
        <w:rFonts w:hint="default"/>
      </w:rPr>
    </w:lvl>
    <w:lvl w:ilvl="5">
      <w:start w:val="1"/>
      <w:numFmt w:val="decimal"/>
      <w:pStyle w:val="DefinitionL6"/>
      <w:lvlText w:val="(%6)"/>
      <w:lvlJc w:val="left"/>
      <w:pPr>
        <w:tabs>
          <w:tab w:val="num" w:pos="4082"/>
        </w:tabs>
        <w:ind w:left="4082" w:hanging="680"/>
      </w:pPr>
      <w:rPr>
        <w:rFonts w:hint="default"/>
      </w:rPr>
    </w:lvl>
    <w:lvl w:ilvl="6">
      <w:start w:val="1"/>
      <w:numFmt w:val="upperLetter"/>
      <w:pStyle w:val="DefinitionL7"/>
      <w:lvlText w:val="%7."/>
      <w:lvlJc w:val="left"/>
      <w:pPr>
        <w:tabs>
          <w:tab w:val="num" w:pos="4763"/>
        </w:tabs>
        <w:ind w:left="4763" w:hanging="681"/>
      </w:pPr>
      <w:rPr>
        <w:rFonts w:hint="default"/>
      </w:rPr>
    </w:lvl>
    <w:lvl w:ilvl="7">
      <w:start w:val="1"/>
      <w:numFmt w:val="upperRoman"/>
      <w:pStyle w:val="DefinitionL8"/>
      <w:lvlText w:val="%8."/>
      <w:lvlJc w:val="left"/>
      <w:pPr>
        <w:tabs>
          <w:tab w:val="num" w:pos="5443"/>
        </w:tabs>
        <w:ind w:left="5443" w:hanging="680"/>
      </w:pPr>
      <w:rPr>
        <w:rFonts w:hint="default"/>
      </w:rPr>
    </w:lvl>
    <w:lvl w:ilvl="8">
      <w:start w:val="1"/>
      <w:numFmt w:val="lowerLetter"/>
      <w:pStyle w:val="DefinitionL9"/>
      <w:lvlText w:val="%9."/>
      <w:lvlJc w:val="left"/>
      <w:pPr>
        <w:tabs>
          <w:tab w:val="num" w:pos="6124"/>
        </w:tabs>
        <w:ind w:left="6124" w:hanging="681"/>
      </w:pPr>
      <w:rPr>
        <w:rFonts w:hint="default"/>
      </w:rPr>
    </w:lvl>
  </w:abstractNum>
  <w:abstractNum w:abstractNumId="7" w15:restartNumberingAfterBreak="0">
    <w:nsid w:val="37F74F5F"/>
    <w:multiLevelType w:val="singleLevel"/>
    <w:tmpl w:val="1A349496"/>
    <w:lvl w:ilvl="0">
      <w:start w:val="1"/>
      <w:numFmt w:val="bullet"/>
      <w:lvlRestart w:val="0"/>
      <w:pStyle w:val="Bullet2"/>
      <w:lvlText w:val=""/>
      <w:lvlJc w:val="left"/>
      <w:pPr>
        <w:tabs>
          <w:tab w:val="num" w:pos="850"/>
        </w:tabs>
        <w:ind w:left="850" w:hanging="850"/>
      </w:pPr>
      <w:rPr>
        <w:rFonts w:ascii="Symbol" w:hAnsi="Symbol" w:hint="default"/>
      </w:rPr>
    </w:lvl>
  </w:abstractNum>
  <w:abstractNum w:abstractNumId="8" w15:restartNumberingAfterBreak="0">
    <w:nsid w:val="3899737C"/>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9" w15:restartNumberingAfterBreak="0">
    <w:nsid w:val="47D27E62"/>
    <w:multiLevelType w:val="multilevel"/>
    <w:tmpl w:val="0D665B8E"/>
    <w:lvl w:ilvl="0">
      <w:start w:val="1"/>
      <w:numFmt w:val="lowerLetter"/>
      <w:lvlText w:val="%1)"/>
      <w:lvlJc w:val="left"/>
      <w:pPr>
        <w:tabs>
          <w:tab w:val="num" w:pos="1714"/>
        </w:tabs>
        <w:ind w:left="1714" w:hanging="454"/>
      </w:pPr>
      <w:rPr>
        <w:rFonts w:ascii="Tahoma" w:hAnsi="Tahoma" w:cs="Tahoma" w:hint="default"/>
        <w:b w:val="0"/>
        <w:i w:val="0"/>
        <w:strike w:val="0"/>
        <w:dstrike w:val="0"/>
        <w:vanish w:val="0"/>
        <w:color w:val="000000" w:themeColor="text1"/>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097"/>
        </w:tabs>
        <w:ind w:left="2097" w:hanging="964"/>
      </w:pPr>
      <w:rPr>
        <w:rFonts w:hint="default"/>
      </w:rPr>
    </w:lvl>
    <w:lvl w:ilvl="2">
      <w:start w:val="1"/>
      <w:numFmt w:val="decimal"/>
      <w:lvlText w:val="%1.%2.%3"/>
      <w:lvlJc w:val="left"/>
      <w:pPr>
        <w:tabs>
          <w:tab w:val="num" w:pos="2097"/>
        </w:tabs>
        <w:ind w:left="2097" w:hanging="964"/>
      </w:pPr>
      <w:rPr>
        <w:rFonts w:hint="default"/>
      </w:rPr>
    </w:lvl>
    <w:lvl w:ilvl="3">
      <w:start w:val="1"/>
      <w:numFmt w:val="decimal"/>
      <w:lvlText w:val="%1.%2.%3.%4"/>
      <w:lvlJc w:val="left"/>
      <w:pPr>
        <w:tabs>
          <w:tab w:val="num" w:pos="2097"/>
        </w:tabs>
        <w:ind w:left="2097" w:hanging="964"/>
      </w:pPr>
      <w:rPr>
        <w:rFonts w:hint="default"/>
        <w:b/>
        <w:i w:val="0"/>
        <w:color w:val="000080"/>
        <w:sz w:val="20"/>
        <w:szCs w:val="20"/>
      </w:rPr>
    </w:lvl>
    <w:lvl w:ilvl="4">
      <w:start w:val="1"/>
      <w:numFmt w:val="lowerLetter"/>
      <w:pStyle w:val="Heading5"/>
      <w:lvlText w:val="%5)"/>
      <w:lvlJc w:val="left"/>
      <w:pPr>
        <w:tabs>
          <w:tab w:val="num" w:pos="2552"/>
        </w:tabs>
        <w:ind w:left="2552" w:hanging="454"/>
      </w:pPr>
      <w:rPr>
        <w:rFonts w:hint="default"/>
      </w:rPr>
    </w:lvl>
    <w:lvl w:ilvl="5">
      <w:start w:val="1"/>
      <w:numFmt w:val="lowerRoman"/>
      <w:lvlText w:val="%6."/>
      <w:lvlJc w:val="left"/>
      <w:pPr>
        <w:tabs>
          <w:tab w:val="num" w:pos="1587"/>
        </w:tabs>
        <w:ind w:left="1587" w:hanging="454"/>
      </w:pPr>
      <w:rPr>
        <w:rFonts w:hint="default"/>
      </w:rPr>
    </w:lvl>
    <w:lvl w:ilvl="6">
      <w:start w:val="1"/>
      <w:numFmt w:val="decimal"/>
      <w:lvlText w:val="%1.%2.%3.%4.%5.%6.%7"/>
      <w:lvlJc w:val="left"/>
      <w:pPr>
        <w:tabs>
          <w:tab w:val="num" w:pos="2429"/>
        </w:tabs>
        <w:ind w:left="2429" w:hanging="1296"/>
      </w:pPr>
      <w:rPr>
        <w:rFonts w:hint="default"/>
      </w:rPr>
    </w:lvl>
    <w:lvl w:ilvl="7">
      <w:start w:val="1"/>
      <w:numFmt w:val="decimal"/>
      <w:lvlText w:val="%1.%2.%3.%4.%5.%6.%7.%8"/>
      <w:lvlJc w:val="left"/>
      <w:pPr>
        <w:tabs>
          <w:tab w:val="num" w:pos="2573"/>
        </w:tabs>
        <w:ind w:left="2573" w:hanging="1440"/>
      </w:pPr>
      <w:rPr>
        <w:rFonts w:hint="default"/>
      </w:rPr>
    </w:lvl>
    <w:lvl w:ilvl="8">
      <w:start w:val="1"/>
      <w:numFmt w:val="decimal"/>
      <w:lvlText w:val="%1.%2.%3.%4.%5.%6.%7.%8.%9"/>
      <w:lvlJc w:val="left"/>
      <w:pPr>
        <w:tabs>
          <w:tab w:val="num" w:pos="2717"/>
        </w:tabs>
        <w:ind w:left="2717" w:hanging="1584"/>
      </w:pPr>
      <w:rPr>
        <w:rFonts w:hint="default"/>
      </w:rPr>
    </w:lvl>
  </w:abstractNum>
  <w:abstractNum w:abstractNumId="10" w15:restartNumberingAfterBreak="0">
    <w:nsid w:val="4A740E0E"/>
    <w:multiLevelType w:val="multilevel"/>
    <w:tmpl w:val="BB36A31E"/>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1"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cs="Garamond" w:hint="default"/>
        <w:b w:val="0"/>
        <w:bCs w:val="0"/>
        <w:i w:val="0"/>
        <w:iCs w:val="0"/>
        <w:sz w:val="24"/>
        <w:szCs w:val="24"/>
      </w:rPr>
    </w:lvl>
  </w:abstractNum>
  <w:abstractNum w:abstractNumId="12" w15:restartNumberingAfterBreak="0">
    <w:nsid w:val="53EA742F"/>
    <w:multiLevelType w:val="singleLevel"/>
    <w:tmpl w:val="D8A01EFA"/>
    <w:lvl w:ilvl="0">
      <w:start w:val="1"/>
      <w:numFmt w:val="bullet"/>
      <w:lvlRestart w:val="0"/>
      <w:pStyle w:val="TenderBullet"/>
      <w:lvlText w:val=""/>
      <w:lvlJc w:val="left"/>
      <w:pPr>
        <w:tabs>
          <w:tab w:val="num" w:pos="850"/>
        </w:tabs>
        <w:ind w:left="850" w:hanging="850"/>
      </w:pPr>
      <w:rPr>
        <w:rFonts w:ascii="Symbol" w:hAnsi="Symbol" w:hint="default"/>
      </w:rPr>
    </w:lvl>
  </w:abstractNum>
  <w:abstractNum w:abstractNumId="13" w15:restartNumberingAfterBreak="0">
    <w:nsid w:val="5A01212A"/>
    <w:multiLevelType w:val="multilevel"/>
    <w:tmpl w:val="2D36ED24"/>
    <w:lvl w:ilvl="0">
      <w:start w:val="2"/>
      <w:numFmt w:val="decimal"/>
      <w:pStyle w:val="Heading1"/>
      <w:suff w:val="space"/>
      <w:lvlText w:val="Schedule %1"/>
      <w:lvlJc w:val="left"/>
      <w:pPr>
        <w:ind w:left="1134" w:hanging="1134"/>
      </w:pPr>
      <w:rPr>
        <w:rFonts w:ascii="Tahoma" w:hAnsi="Tahoma" w:hint="default"/>
        <w:b/>
        <w:i w:val="0"/>
        <w:strike w:val="0"/>
        <w:dstrike w:val="0"/>
        <w:vanish w:val="0"/>
        <w:color w:val="000080"/>
        <w:sz w:val="24"/>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1134"/>
        </w:tabs>
        <w:ind w:left="1134" w:hanging="1134"/>
      </w:pPr>
      <w:rPr>
        <w:rFonts w:hint="default"/>
      </w:rPr>
    </w:lvl>
    <w:lvl w:ilvl="2">
      <w:start w:val="1"/>
      <w:numFmt w:val="decimal"/>
      <w:pStyle w:val="Heading3"/>
      <w:lvlText w:val="%2.%3"/>
      <w:lvlJc w:val="left"/>
      <w:pPr>
        <w:tabs>
          <w:tab w:val="num" w:pos="1134"/>
        </w:tabs>
        <w:ind w:left="1134" w:hanging="1134"/>
      </w:pPr>
      <w:rPr>
        <w:rFonts w:hint="default"/>
        <w:b w:val="0"/>
        <w:sz w:val="20"/>
        <w:szCs w:val="20"/>
      </w:rPr>
    </w:lvl>
    <w:lvl w:ilvl="3">
      <w:start w:val="1"/>
      <w:numFmt w:val="decimal"/>
      <w:pStyle w:val="Heading4"/>
      <w:lvlText w:val="%1.%2.%3.%4"/>
      <w:lvlJc w:val="left"/>
      <w:pPr>
        <w:tabs>
          <w:tab w:val="num" w:pos="1134"/>
        </w:tabs>
        <w:ind w:left="1134" w:hanging="1134"/>
      </w:pPr>
      <w:rPr>
        <w:rFonts w:hint="default"/>
        <w:b/>
        <w:i w:val="0"/>
        <w:color w:val="000000"/>
        <w:sz w:val="20"/>
        <w:szCs w:val="20"/>
      </w:rPr>
    </w:lvl>
    <w:lvl w:ilvl="4">
      <w:start w:val="1"/>
      <w:numFmt w:val="lowerLetter"/>
      <w:lvlText w:val="%5)"/>
      <w:lvlJc w:val="left"/>
      <w:pPr>
        <w:tabs>
          <w:tab w:val="num" w:pos="1304"/>
        </w:tabs>
        <w:ind w:left="1304" w:hanging="340"/>
      </w:pPr>
      <w:rPr>
        <w:rFonts w:hint="default"/>
      </w:rPr>
    </w:lvl>
    <w:lvl w:ilvl="5">
      <w:start w:val="1"/>
      <w:numFmt w:val="decimal"/>
      <w:lvlText w:val="%1.%2.%3.%4.%5.%6"/>
      <w:lvlJc w:val="left"/>
      <w:pPr>
        <w:tabs>
          <w:tab w:val="num" w:pos="187"/>
        </w:tabs>
        <w:ind w:left="187" w:hanging="1152"/>
      </w:pPr>
      <w:rPr>
        <w:rFonts w:hint="default"/>
      </w:rPr>
    </w:lvl>
    <w:lvl w:ilvl="6">
      <w:start w:val="1"/>
      <w:numFmt w:val="decimal"/>
      <w:lvlText w:val="%1.%2.%3.%4.%5.%6.%7"/>
      <w:lvlJc w:val="left"/>
      <w:pPr>
        <w:tabs>
          <w:tab w:val="num" w:pos="331"/>
        </w:tabs>
        <w:ind w:left="331" w:hanging="1296"/>
      </w:pPr>
      <w:rPr>
        <w:rFonts w:hint="default"/>
      </w:rPr>
    </w:lvl>
    <w:lvl w:ilvl="7">
      <w:start w:val="1"/>
      <w:numFmt w:val="decimal"/>
      <w:lvlText w:val="%1.%2.%3.%4.%5.%6.%7.%8"/>
      <w:lvlJc w:val="left"/>
      <w:pPr>
        <w:tabs>
          <w:tab w:val="num" w:pos="475"/>
        </w:tabs>
        <w:ind w:left="475" w:hanging="1440"/>
      </w:pPr>
      <w:rPr>
        <w:rFonts w:hint="default"/>
      </w:rPr>
    </w:lvl>
    <w:lvl w:ilvl="8">
      <w:start w:val="1"/>
      <w:numFmt w:val="decimal"/>
      <w:lvlText w:val="%1.%2.%3.%4.%5.%6.%7.%8.%9"/>
      <w:lvlJc w:val="left"/>
      <w:pPr>
        <w:tabs>
          <w:tab w:val="num" w:pos="619"/>
        </w:tabs>
        <w:ind w:left="619" w:hanging="1584"/>
      </w:pPr>
      <w:rPr>
        <w:rFonts w:hint="default"/>
      </w:rPr>
    </w:lvl>
  </w:abstractNum>
  <w:abstractNum w:abstractNumId="14" w15:restartNumberingAfterBreak="0">
    <w:nsid w:val="5B4529AB"/>
    <w:multiLevelType w:val="singleLevel"/>
    <w:tmpl w:val="A510F970"/>
    <w:lvl w:ilvl="0">
      <w:start w:val="1"/>
      <w:numFmt w:val="bullet"/>
      <w:pStyle w:val="Bodybulletindentone"/>
      <w:lvlText w:val=""/>
      <w:lvlJc w:val="left"/>
      <w:pPr>
        <w:tabs>
          <w:tab w:val="num" w:pos="360"/>
        </w:tabs>
        <w:ind w:left="284" w:hanging="284"/>
      </w:pPr>
      <w:rPr>
        <w:rFonts w:ascii="Wingdings" w:hAnsi="Wingdings" w:hint="default"/>
        <w:sz w:val="16"/>
      </w:rPr>
    </w:lvl>
  </w:abstractNum>
  <w:abstractNum w:abstractNumId="15" w15:restartNumberingAfterBreak="0">
    <w:nsid w:val="5BDB1C20"/>
    <w:multiLevelType w:val="multilevel"/>
    <w:tmpl w:val="8F565C8A"/>
    <w:lvl w:ilvl="0">
      <w:start w:val="1"/>
      <w:numFmt w:val="decimal"/>
      <w:pStyle w:val="MENoIndent1"/>
      <w:suff w:val="space"/>
      <w:lvlText w:val="%1."/>
      <w:lvlJc w:val="left"/>
      <w:pPr>
        <w:ind w:left="71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62005F02"/>
    <w:multiLevelType w:val="multilevel"/>
    <w:tmpl w:val="F954AEBC"/>
    <w:lvl w:ilvl="0">
      <w:start w:val="1"/>
      <w:numFmt w:val="decimal"/>
      <w:pStyle w:val="Level11"/>
      <w:lvlText w:val="%1."/>
      <w:lvlJc w:val="left"/>
      <w:pPr>
        <w:tabs>
          <w:tab w:val="num" w:pos="720"/>
        </w:tabs>
        <w:ind w:left="720" w:hanging="720"/>
      </w:pPr>
      <w:rPr>
        <w:rFonts w:ascii="Palatino" w:hAnsi="Palatino" w:hint="default"/>
        <w:b w:val="0"/>
        <w:i w:val="0"/>
        <w:sz w:val="22"/>
      </w:rPr>
    </w:lvl>
    <w:lvl w:ilvl="1">
      <w:start w:val="1"/>
      <w:numFmt w:val="decimal"/>
      <w:pStyle w:val="Schedule2"/>
      <w:lvlText w:val="%1.%2"/>
      <w:lvlJc w:val="left"/>
      <w:pPr>
        <w:tabs>
          <w:tab w:val="num" w:pos="720"/>
        </w:tabs>
        <w:ind w:left="720" w:hanging="706"/>
      </w:pPr>
      <w:rPr>
        <w:rFonts w:ascii="Palatino" w:hAnsi="Palatino" w:hint="default"/>
        <w:b w:val="0"/>
        <w:i w:val="0"/>
        <w:sz w:val="22"/>
      </w:rPr>
    </w:lvl>
    <w:lvl w:ilvl="2">
      <w:start w:val="1"/>
      <w:numFmt w:val="lowerLetter"/>
      <w:pStyle w:val="LevelA"/>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Leveli0"/>
      <w:lvlText w:val="(%5)"/>
      <w:lvlJc w:val="left"/>
      <w:pPr>
        <w:tabs>
          <w:tab w:val="num" w:pos="2880"/>
        </w:tabs>
        <w:ind w:left="2880" w:hanging="720"/>
      </w:pPr>
      <w:rPr>
        <w:rFonts w:ascii="Palatino" w:hAnsi="Palatino" w:hint="default"/>
        <w:b w:val="0"/>
        <w:i w:val="0"/>
        <w:sz w:val="22"/>
      </w:rPr>
    </w:lvl>
    <w:lvl w:ilvl="5">
      <w:start w:val="1"/>
      <w:numFmt w:val="upperRoman"/>
      <w:pStyle w:val="Level1"/>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44E6124"/>
    <w:multiLevelType w:val="multilevel"/>
    <w:tmpl w:val="900A4E8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7"/>
      <w:lvlJc w:val="left"/>
      <w:pPr>
        <w:tabs>
          <w:tab w:val="num" w:pos="0"/>
        </w:tabs>
      </w:pPr>
      <w:rPr>
        <w:rFonts w:cs="Times New Roman" w:hint="default"/>
      </w:rPr>
    </w:lvl>
    <w:lvl w:ilvl="7">
      <w:start w:val="1"/>
      <w:numFmt w:val="none"/>
      <w:suff w:val="nothing"/>
      <w:lvlText w:val="%8"/>
      <w:lvlJc w:val="left"/>
      <w:rPr>
        <w:rFonts w:cs="Times New Roman" w:hint="default"/>
      </w:rPr>
    </w:lvl>
    <w:lvl w:ilvl="8">
      <w:start w:val="1"/>
      <w:numFmt w:val="none"/>
      <w:suff w:val="nothing"/>
      <w:lvlText w:val="%9"/>
      <w:lvlJc w:val="left"/>
      <w:rPr>
        <w:rFonts w:cs="Times New Roman" w:hint="default"/>
      </w:rPr>
    </w:lvl>
  </w:abstractNum>
  <w:abstractNum w:abstractNumId="18" w15:restartNumberingAfterBreak="0">
    <w:nsid w:val="75504A38"/>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775B404A"/>
    <w:multiLevelType w:val="hybridMultilevel"/>
    <w:tmpl w:val="0BCABDB0"/>
    <w:lvl w:ilvl="0" w:tplc="FED6FB6E">
      <w:start w:val="1"/>
      <w:numFmt w:val="lowerRoman"/>
      <w:pStyle w:val="Heading6"/>
      <w:lvlText w:val="%1."/>
      <w:lvlJc w:val="left"/>
      <w:pPr>
        <w:tabs>
          <w:tab w:val="num" w:pos="3780"/>
        </w:tabs>
        <w:ind w:left="3780" w:hanging="360"/>
      </w:pPr>
      <w:rPr>
        <w:rFonts w:hint="default"/>
      </w:rPr>
    </w:lvl>
    <w:lvl w:ilvl="1" w:tplc="4BECFCD8">
      <w:start w:val="1"/>
      <w:numFmt w:val="lowerLetter"/>
      <w:lvlText w:val="%2."/>
      <w:lvlJc w:val="left"/>
      <w:pPr>
        <w:tabs>
          <w:tab w:val="num" w:pos="3420"/>
        </w:tabs>
        <w:ind w:left="3420" w:hanging="360"/>
      </w:pPr>
    </w:lvl>
    <w:lvl w:ilvl="2" w:tplc="93F6BAEC" w:tentative="1">
      <w:start w:val="1"/>
      <w:numFmt w:val="lowerRoman"/>
      <w:lvlText w:val="%3."/>
      <w:lvlJc w:val="right"/>
      <w:pPr>
        <w:tabs>
          <w:tab w:val="num" w:pos="4140"/>
        </w:tabs>
        <w:ind w:left="4140" w:hanging="180"/>
      </w:pPr>
    </w:lvl>
    <w:lvl w:ilvl="3" w:tplc="8C68FBD0" w:tentative="1">
      <w:start w:val="1"/>
      <w:numFmt w:val="decimal"/>
      <w:lvlText w:val="%4."/>
      <w:lvlJc w:val="left"/>
      <w:pPr>
        <w:tabs>
          <w:tab w:val="num" w:pos="4860"/>
        </w:tabs>
        <w:ind w:left="4860" w:hanging="360"/>
      </w:pPr>
    </w:lvl>
    <w:lvl w:ilvl="4" w:tplc="DDEE9D2A" w:tentative="1">
      <w:start w:val="1"/>
      <w:numFmt w:val="lowerLetter"/>
      <w:lvlText w:val="%5."/>
      <w:lvlJc w:val="left"/>
      <w:pPr>
        <w:tabs>
          <w:tab w:val="num" w:pos="5580"/>
        </w:tabs>
        <w:ind w:left="5580" w:hanging="360"/>
      </w:pPr>
    </w:lvl>
    <w:lvl w:ilvl="5" w:tplc="00C839FE" w:tentative="1">
      <w:start w:val="1"/>
      <w:numFmt w:val="lowerRoman"/>
      <w:lvlText w:val="%6."/>
      <w:lvlJc w:val="right"/>
      <w:pPr>
        <w:tabs>
          <w:tab w:val="num" w:pos="6300"/>
        </w:tabs>
        <w:ind w:left="6300" w:hanging="180"/>
      </w:pPr>
    </w:lvl>
    <w:lvl w:ilvl="6" w:tplc="4606C9BE" w:tentative="1">
      <w:start w:val="1"/>
      <w:numFmt w:val="decimal"/>
      <w:lvlText w:val="%7."/>
      <w:lvlJc w:val="left"/>
      <w:pPr>
        <w:tabs>
          <w:tab w:val="num" w:pos="7020"/>
        </w:tabs>
        <w:ind w:left="7020" w:hanging="360"/>
      </w:pPr>
    </w:lvl>
    <w:lvl w:ilvl="7" w:tplc="1C2ADE42" w:tentative="1">
      <w:start w:val="1"/>
      <w:numFmt w:val="lowerLetter"/>
      <w:lvlText w:val="%8."/>
      <w:lvlJc w:val="left"/>
      <w:pPr>
        <w:tabs>
          <w:tab w:val="num" w:pos="7740"/>
        </w:tabs>
        <w:ind w:left="7740" w:hanging="360"/>
      </w:pPr>
    </w:lvl>
    <w:lvl w:ilvl="8" w:tplc="1AD84EC8" w:tentative="1">
      <w:start w:val="1"/>
      <w:numFmt w:val="lowerRoman"/>
      <w:lvlText w:val="%9."/>
      <w:lvlJc w:val="right"/>
      <w:pPr>
        <w:tabs>
          <w:tab w:val="num" w:pos="8460"/>
        </w:tabs>
        <w:ind w:left="8460" w:hanging="180"/>
      </w:pPr>
    </w:lvl>
  </w:abstractNum>
  <w:abstractNum w:abstractNumId="20" w15:restartNumberingAfterBreak="0">
    <w:nsid w:val="77B358FD"/>
    <w:multiLevelType w:val="singleLevel"/>
    <w:tmpl w:val="F3EAEF0A"/>
    <w:lvl w:ilvl="0">
      <w:start w:val="1"/>
      <w:numFmt w:val="bullet"/>
      <w:pStyle w:val="AARHeading3"/>
      <w:lvlText w:val="•"/>
      <w:lvlJc w:val="left"/>
      <w:pPr>
        <w:tabs>
          <w:tab w:val="num" w:pos="360"/>
        </w:tabs>
        <w:ind w:left="360" w:hanging="360"/>
      </w:pPr>
      <w:rPr>
        <w:rFonts w:ascii="Arial" w:hAnsi="Arial" w:hint="default"/>
        <w:sz w:val="16"/>
      </w:rPr>
    </w:lvl>
  </w:abstractNum>
  <w:abstractNum w:abstractNumId="21" w15:restartNumberingAfterBreak="0">
    <w:nsid w:val="79A324F6"/>
    <w:multiLevelType w:val="singleLevel"/>
    <w:tmpl w:val="D8A01EFA"/>
    <w:lvl w:ilvl="0">
      <w:start w:val="1"/>
      <w:numFmt w:val="bullet"/>
      <w:lvlRestart w:val="0"/>
      <w:pStyle w:val="level6"/>
      <w:lvlText w:val=""/>
      <w:lvlJc w:val="left"/>
      <w:pPr>
        <w:tabs>
          <w:tab w:val="num" w:pos="850"/>
        </w:tabs>
        <w:ind w:left="850" w:hanging="850"/>
      </w:pPr>
      <w:rPr>
        <w:rFonts w:ascii="Symbol" w:hAnsi="Symbol" w:hint="default"/>
      </w:rPr>
    </w:lvl>
  </w:abstractNum>
  <w:abstractNum w:abstractNumId="22" w15:restartNumberingAfterBreak="0">
    <w:nsid w:val="7FC333A0"/>
    <w:multiLevelType w:val="hybridMultilevel"/>
    <w:tmpl w:val="0000380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21"/>
  </w:num>
  <w:num w:numId="3">
    <w:abstractNumId w:val="16"/>
  </w:num>
  <w:num w:numId="4">
    <w:abstractNumId w:val="7"/>
  </w:num>
  <w:num w:numId="5">
    <w:abstractNumId w:val="20"/>
  </w:num>
  <w:num w:numId="6">
    <w:abstractNumId w:val="14"/>
  </w:num>
  <w:num w:numId="7">
    <w:abstractNumId w:val="0"/>
  </w:num>
  <w:num w:numId="8">
    <w:abstractNumId w:val="5"/>
  </w:num>
  <w:num w:numId="9">
    <w:abstractNumId w:val="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num>
  <w:num w:numId="71">
    <w:abstractNumId w:val="13"/>
    <w:lvlOverride w:ilvl="0">
      <w:startOverride w:val="2"/>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
    <w:lvlOverride w:ilvl="0">
      <w:startOverride w:val="2"/>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
  </w:num>
  <w:num w:numId="95">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num>
  <w:num w:numId="102">
    <w:abstractNumId w:val="11"/>
  </w:num>
  <w:num w:numId="1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
  </w:num>
  <w:num w:numId="10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num>
  <w:num w:numId="117">
    <w:abstractNumId w:val="3"/>
    <w:lvlOverride w:ilvl="3">
      <w:lvl w:ilvl="3">
        <w:start w:val="1"/>
        <w:numFmt w:val="lowerLetter"/>
        <w:pStyle w:val="ScheduleL4"/>
        <w:lvlText w:val="(%4)"/>
        <w:lvlJc w:val="left"/>
        <w:pPr>
          <w:ind w:left="1361" w:hanging="681"/>
        </w:pPr>
        <w:rPr>
          <w:rFonts w:hint="default"/>
          <w:b w:val="0"/>
        </w:rPr>
      </w:lvl>
    </w:lvlOverride>
  </w:num>
  <w:num w:numId="118">
    <w:abstractNumId w:val="17"/>
  </w:num>
  <w:num w:numId="119">
    <w:abstractNumId w:val="4"/>
  </w:num>
  <w:num w:numId="120">
    <w:abstractNumId w:val="8"/>
  </w:num>
  <w:num w:numId="121">
    <w:abstractNumId w:val="2"/>
  </w:num>
  <w:num w:numId="122">
    <w:abstractNumId w:val="3"/>
  </w:num>
  <w:num w:numId="123">
    <w:abstractNumId w:val="15"/>
  </w:num>
  <w:num w:numId="124">
    <w:abstractNumId w:val="10"/>
  </w:num>
  <w:num w:numId="12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
  </w:num>
  <w:num w:numId="154">
    <w:abstractNumId w:val="13"/>
  </w:num>
  <w:num w:numId="155">
    <w:abstractNumId w:val="13"/>
  </w:num>
  <w:num w:numId="1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416"/>
    <w:rsid w:val="0000241D"/>
    <w:rsid w:val="00003C63"/>
    <w:rsid w:val="000046F5"/>
    <w:rsid w:val="00004A26"/>
    <w:rsid w:val="00006335"/>
    <w:rsid w:val="000066E1"/>
    <w:rsid w:val="00007DAB"/>
    <w:rsid w:val="0001593B"/>
    <w:rsid w:val="00017313"/>
    <w:rsid w:val="000214B9"/>
    <w:rsid w:val="00022C99"/>
    <w:rsid w:val="00022E65"/>
    <w:rsid w:val="0002570A"/>
    <w:rsid w:val="000268A9"/>
    <w:rsid w:val="000335E5"/>
    <w:rsid w:val="000353A1"/>
    <w:rsid w:val="000442CD"/>
    <w:rsid w:val="0004662E"/>
    <w:rsid w:val="00046AC2"/>
    <w:rsid w:val="00046D48"/>
    <w:rsid w:val="00047D00"/>
    <w:rsid w:val="00047F91"/>
    <w:rsid w:val="000518AF"/>
    <w:rsid w:val="00052022"/>
    <w:rsid w:val="00053591"/>
    <w:rsid w:val="0005420C"/>
    <w:rsid w:val="00055000"/>
    <w:rsid w:val="00055288"/>
    <w:rsid w:val="00056BBC"/>
    <w:rsid w:val="00056BF2"/>
    <w:rsid w:val="00057B6E"/>
    <w:rsid w:val="00062725"/>
    <w:rsid w:val="00062DE3"/>
    <w:rsid w:val="000644CC"/>
    <w:rsid w:val="00064621"/>
    <w:rsid w:val="00064AFF"/>
    <w:rsid w:val="00065C3C"/>
    <w:rsid w:val="00065FA5"/>
    <w:rsid w:val="00071134"/>
    <w:rsid w:val="00071186"/>
    <w:rsid w:val="000712D7"/>
    <w:rsid w:val="0007396B"/>
    <w:rsid w:val="0007463E"/>
    <w:rsid w:val="00076017"/>
    <w:rsid w:val="0007654D"/>
    <w:rsid w:val="00077315"/>
    <w:rsid w:val="000806CD"/>
    <w:rsid w:val="00080DA1"/>
    <w:rsid w:val="000817F9"/>
    <w:rsid w:val="000828C8"/>
    <w:rsid w:val="00083922"/>
    <w:rsid w:val="00086509"/>
    <w:rsid w:val="00090C91"/>
    <w:rsid w:val="00091387"/>
    <w:rsid w:val="00091F23"/>
    <w:rsid w:val="0009747C"/>
    <w:rsid w:val="00097AD4"/>
    <w:rsid w:val="000A130D"/>
    <w:rsid w:val="000A282B"/>
    <w:rsid w:val="000A2DD8"/>
    <w:rsid w:val="000A31DB"/>
    <w:rsid w:val="000A324C"/>
    <w:rsid w:val="000A3FEA"/>
    <w:rsid w:val="000A545F"/>
    <w:rsid w:val="000A5B2B"/>
    <w:rsid w:val="000A7F9E"/>
    <w:rsid w:val="000B053B"/>
    <w:rsid w:val="000B1419"/>
    <w:rsid w:val="000B2419"/>
    <w:rsid w:val="000B6BF6"/>
    <w:rsid w:val="000C3C7F"/>
    <w:rsid w:val="000C3D27"/>
    <w:rsid w:val="000C3F33"/>
    <w:rsid w:val="000C4224"/>
    <w:rsid w:val="000C5F50"/>
    <w:rsid w:val="000C602D"/>
    <w:rsid w:val="000C644C"/>
    <w:rsid w:val="000C6E86"/>
    <w:rsid w:val="000C7250"/>
    <w:rsid w:val="000C76FF"/>
    <w:rsid w:val="000D02FE"/>
    <w:rsid w:val="000D0F80"/>
    <w:rsid w:val="000D2524"/>
    <w:rsid w:val="000D5CEF"/>
    <w:rsid w:val="000E0085"/>
    <w:rsid w:val="000E1397"/>
    <w:rsid w:val="000E264B"/>
    <w:rsid w:val="000E2AF1"/>
    <w:rsid w:val="000E2E6A"/>
    <w:rsid w:val="000E5F7F"/>
    <w:rsid w:val="000E672C"/>
    <w:rsid w:val="000E792D"/>
    <w:rsid w:val="000F0BA0"/>
    <w:rsid w:val="000F5ACA"/>
    <w:rsid w:val="000F74A7"/>
    <w:rsid w:val="000F7EC3"/>
    <w:rsid w:val="001001A8"/>
    <w:rsid w:val="00100599"/>
    <w:rsid w:val="00100A6D"/>
    <w:rsid w:val="00101E93"/>
    <w:rsid w:val="00102DFE"/>
    <w:rsid w:val="00104702"/>
    <w:rsid w:val="001074E3"/>
    <w:rsid w:val="00110A13"/>
    <w:rsid w:val="00110F47"/>
    <w:rsid w:val="001118B6"/>
    <w:rsid w:val="001124B7"/>
    <w:rsid w:val="0011262C"/>
    <w:rsid w:val="00112957"/>
    <w:rsid w:val="0012218D"/>
    <w:rsid w:val="00124E87"/>
    <w:rsid w:val="001251FA"/>
    <w:rsid w:val="00125760"/>
    <w:rsid w:val="001259F7"/>
    <w:rsid w:val="00134388"/>
    <w:rsid w:val="0013456C"/>
    <w:rsid w:val="00135324"/>
    <w:rsid w:val="00135514"/>
    <w:rsid w:val="0013648D"/>
    <w:rsid w:val="00136EC3"/>
    <w:rsid w:val="001374B5"/>
    <w:rsid w:val="00141D03"/>
    <w:rsid w:val="00146466"/>
    <w:rsid w:val="001475FC"/>
    <w:rsid w:val="00150E2C"/>
    <w:rsid w:val="00152847"/>
    <w:rsid w:val="00161B21"/>
    <w:rsid w:val="001737D6"/>
    <w:rsid w:val="00174744"/>
    <w:rsid w:val="001751C3"/>
    <w:rsid w:val="0017602F"/>
    <w:rsid w:val="00177BDB"/>
    <w:rsid w:val="001815FD"/>
    <w:rsid w:val="0018165A"/>
    <w:rsid w:val="00181AA8"/>
    <w:rsid w:val="00182347"/>
    <w:rsid w:val="0018495A"/>
    <w:rsid w:val="00186BEA"/>
    <w:rsid w:val="00195778"/>
    <w:rsid w:val="0019629C"/>
    <w:rsid w:val="00196486"/>
    <w:rsid w:val="001970D3"/>
    <w:rsid w:val="001A23E4"/>
    <w:rsid w:val="001A2D9B"/>
    <w:rsid w:val="001A4A4F"/>
    <w:rsid w:val="001A5E07"/>
    <w:rsid w:val="001B1835"/>
    <w:rsid w:val="001B19EB"/>
    <w:rsid w:val="001B40B4"/>
    <w:rsid w:val="001B4335"/>
    <w:rsid w:val="001B517C"/>
    <w:rsid w:val="001B5BA8"/>
    <w:rsid w:val="001C05B9"/>
    <w:rsid w:val="001C07B4"/>
    <w:rsid w:val="001C1DB9"/>
    <w:rsid w:val="001C54CC"/>
    <w:rsid w:val="001C6A1C"/>
    <w:rsid w:val="001D1C21"/>
    <w:rsid w:val="001D5313"/>
    <w:rsid w:val="001E293F"/>
    <w:rsid w:val="001E2BC3"/>
    <w:rsid w:val="001E5C98"/>
    <w:rsid w:val="001E6FD1"/>
    <w:rsid w:val="001E7AA9"/>
    <w:rsid w:val="001F0BAB"/>
    <w:rsid w:val="001F0BC1"/>
    <w:rsid w:val="001F1430"/>
    <w:rsid w:val="001F14B8"/>
    <w:rsid w:val="001F21E4"/>
    <w:rsid w:val="001F2BAF"/>
    <w:rsid w:val="001F3AA1"/>
    <w:rsid w:val="001F4CFB"/>
    <w:rsid w:val="001F6680"/>
    <w:rsid w:val="002012AD"/>
    <w:rsid w:val="00201B01"/>
    <w:rsid w:val="00203AA9"/>
    <w:rsid w:val="00203EDD"/>
    <w:rsid w:val="00205D0A"/>
    <w:rsid w:val="002121D7"/>
    <w:rsid w:val="0021238E"/>
    <w:rsid w:val="00212878"/>
    <w:rsid w:val="00213C36"/>
    <w:rsid w:val="00215FF9"/>
    <w:rsid w:val="00221BBA"/>
    <w:rsid w:val="0022362A"/>
    <w:rsid w:val="00227EF2"/>
    <w:rsid w:val="00232A09"/>
    <w:rsid w:val="00234A4A"/>
    <w:rsid w:val="00235A15"/>
    <w:rsid w:val="00242894"/>
    <w:rsid w:val="002448D1"/>
    <w:rsid w:val="00245CD3"/>
    <w:rsid w:val="002508EC"/>
    <w:rsid w:val="0025124F"/>
    <w:rsid w:val="00251E08"/>
    <w:rsid w:val="0025258B"/>
    <w:rsid w:val="002528A2"/>
    <w:rsid w:val="0025308B"/>
    <w:rsid w:val="00261E33"/>
    <w:rsid w:val="0026527D"/>
    <w:rsid w:val="00265574"/>
    <w:rsid w:val="00265BDF"/>
    <w:rsid w:val="0027018A"/>
    <w:rsid w:val="002711BB"/>
    <w:rsid w:val="0027266C"/>
    <w:rsid w:val="00275C6B"/>
    <w:rsid w:val="00276232"/>
    <w:rsid w:val="002771F3"/>
    <w:rsid w:val="00281405"/>
    <w:rsid w:val="002826DB"/>
    <w:rsid w:val="00284C8A"/>
    <w:rsid w:val="0028526C"/>
    <w:rsid w:val="002853F6"/>
    <w:rsid w:val="0028553C"/>
    <w:rsid w:val="00285F6C"/>
    <w:rsid w:val="00286077"/>
    <w:rsid w:val="00286164"/>
    <w:rsid w:val="002862A7"/>
    <w:rsid w:val="00290CC2"/>
    <w:rsid w:val="00292BB1"/>
    <w:rsid w:val="0029383E"/>
    <w:rsid w:val="002939E3"/>
    <w:rsid w:val="00297D43"/>
    <w:rsid w:val="002A4BF3"/>
    <w:rsid w:val="002A63B1"/>
    <w:rsid w:val="002A6783"/>
    <w:rsid w:val="002A79D8"/>
    <w:rsid w:val="002B02E3"/>
    <w:rsid w:val="002B07EA"/>
    <w:rsid w:val="002B2069"/>
    <w:rsid w:val="002B2DF5"/>
    <w:rsid w:val="002B34F5"/>
    <w:rsid w:val="002B3631"/>
    <w:rsid w:val="002B3BEB"/>
    <w:rsid w:val="002B40ED"/>
    <w:rsid w:val="002C1808"/>
    <w:rsid w:val="002C45F0"/>
    <w:rsid w:val="002C578E"/>
    <w:rsid w:val="002C6257"/>
    <w:rsid w:val="002D157D"/>
    <w:rsid w:val="002D2C37"/>
    <w:rsid w:val="002E0089"/>
    <w:rsid w:val="002E0A21"/>
    <w:rsid w:val="002E4B34"/>
    <w:rsid w:val="002F057C"/>
    <w:rsid w:val="002F0F25"/>
    <w:rsid w:val="002F3083"/>
    <w:rsid w:val="00301C52"/>
    <w:rsid w:val="00302ADC"/>
    <w:rsid w:val="0030524B"/>
    <w:rsid w:val="00305F75"/>
    <w:rsid w:val="003068D3"/>
    <w:rsid w:val="003076A5"/>
    <w:rsid w:val="00310960"/>
    <w:rsid w:val="00310D1C"/>
    <w:rsid w:val="00314178"/>
    <w:rsid w:val="003169E6"/>
    <w:rsid w:val="00316FF3"/>
    <w:rsid w:val="003173B2"/>
    <w:rsid w:val="00324B37"/>
    <w:rsid w:val="003257DB"/>
    <w:rsid w:val="00325866"/>
    <w:rsid w:val="00325997"/>
    <w:rsid w:val="003276CC"/>
    <w:rsid w:val="00330594"/>
    <w:rsid w:val="00330E37"/>
    <w:rsid w:val="00331D40"/>
    <w:rsid w:val="00332CD5"/>
    <w:rsid w:val="00333A90"/>
    <w:rsid w:val="00333C0B"/>
    <w:rsid w:val="003363A5"/>
    <w:rsid w:val="003371D3"/>
    <w:rsid w:val="003375F3"/>
    <w:rsid w:val="00342693"/>
    <w:rsid w:val="00342E7E"/>
    <w:rsid w:val="0034622E"/>
    <w:rsid w:val="00346C93"/>
    <w:rsid w:val="00351782"/>
    <w:rsid w:val="0035292D"/>
    <w:rsid w:val="00352B07"/>
    <w:rsid w:val="003541A8"/>
    <w:rsid w:val="003544D7"/>
    <w:rsid w:val="0035553E"/>
    <w:rsid w:val="00355E12"/>
    <w:rsid w:val="003574F1"/>
    <w:rsid w:val="00357F96"/>
    <w:rsid w:val="0036399F"/>
    <w:rsid w:val="003639AB"/>
    <w:rsid w:val="00363DAD"/>
    <w:rsid w:val="003703DE"/>
    <w:rsid w:val="0037289F"/>
    <w:rsid w:val="00375E48"/>
    <w:rsid w:val="003800E9"/>
    <w:rsid w:val="003842FC"/>
    <w:rsid w:val="003873D2"/>
    <w:rsid w:val="00387E55"/>
    <w:rsid w:val="003907F1"/>
    <w:rsid w:val="0039102D"/>
    <w:rsid w:val="003912DA"/>
    <w:rsid w:val="0039188A"/>
    <w:rsid w:val="00395D2E"/>
    <w:rsid w:val="00395DAA"/>
    <w:rsid w:val="00395EA8"/>
    <w:rsid w:val="00395F66"/>
    <w:rsid w:val="00396420"/>
    <w:rsid w:val="003A05FC"/>
    <w:rsid w:val="003A1223"/>
    <w:rsid w:val="003A17EC"/>
    <w:rsid w:val="003A2DAD"/>
    <w:rsid w:val="003A5134"/>
    <w:rsid w:val="003A534A"/>
    <w:rsid w:val="003A60F9"/>
    <w:rsid w:val="003A665E"/>
    <w:rsid w:val="003A7F7A"/>
    <w:rsid w:val="003B006E"/>
    <w:rsid w:val="003B0997"/>
    <w:rsid w:val="003B1C47"/>
    <w:rsid w:val="003B3B80"/>
    <w:rsid w:val="003B58FE"/>
    <w:rsid w:val="003B601E"/>
    <w:rsid w:val="003B634D"/>
    <w:rsid w:val="003B6D48"/>
    <w:rsid w:val="003B707D"/>
    <w:rsid w:val="003B7ABD"/>
    <w:rsid w:val="003C1856"/>
    <w:rsid w:val="003C3867"/>
    <w:rsid w:val="003C552A"/>
    <w:rsid w:val="003C5794"/>
    <w:rsid w:val="003C6194"/>
    <w:rsid w:val="003D33A8"/>
    <w:rsid w:val="003D44E5"/>
    <w:rsid w:val="003D60A5"/>
    <w:rsid w:val="003D7521"/>
    <w:rsid w:val="003D7682"/>
    <w:rsid w:val="003E08F3"/>
    <w:rsid w:val="003E3AD1"/>
    <w:rsid w:val="003E6E5A"/>
    <w:rsid w:val="003F2BCD"/>
    <w:rsid w:val="003F4899"/>
    <w:rsid w:val="003F4F37"/>
    <w:rsid w:val="003F5D27"/>
    <w:rsid w:val="003F6536"/>
    <w:rsid w:val="003F6712"/>
    <w:rsid w:val="003F7458"/>
    <w:rsid w:val="003F7D69"/>
    <w:rsid w:val="004029AB"/>
    <w:rsid w:val="00404AEC"/>
    <w:rsid w:val="00406002"/>
    <w:rsid w:val="0040694A"/>
    <w:rsid w:val="004134E2"/>
    <w:rsid w:val="00413906"/>
    <w:rsid w:val="004164D3"/>
    <w:rsid w:val="00416B25"/>
    <w:rsid w:val="004172E6"/>
    <w:rsid w:val="004207A0"/>
    <w:rsid w:val="00422100"/>
    <w:rsid w:val="00422113"/>
    <w:rsid w:val="00422F8F"/>
    <w:rsid w:val="00423670"/>
    <w:rsid w:val="00431C01"/>
    <w:rsid w:val="00433EB1"/>
    <w:rsid w:val="0043501A"/>
    <w:rsid w:val="004356FA"/>
    <w:rsid w:val="00435955"/>
    <w:rsid w:val="00436CCD"/>
    <w:rsid w:val="004375CA"/>
    <w:rsid w:val="0044027A"/>
    <w:rsid w:val="00440655"/>
    <w:rsid w:val="0044360E"/>
    <w:rsid w:val="00443B6E"/>
    <w:rsid w:val="0044784C"/>
    <w:rsid w:val="00450C3C"/>
    <w:rsid w:val="00450F09"/>
    <w:rsid w:val="00451848"/>
    <w:rsid w:val="004521A4"/>
    <w:rsid w:val="00452DB3"/>
    <w:rsid w:val="004537F8"/>
    <w:rsid w:val="00455B54"/>
    <w:rsid w:val="00456B8A"/>
    <w:rsid w:val="00461B9F"/>
    <w:rsid w:val="004638B4"/>
    <w:rsid w:val="004657E3"/>
    <w:rsid w:val="00467068"/>
    <w:rsid w:val="00467998"/>
    <w:rsid w:val="004705E7"/>
    <w:rsid w:val="00471C63"/>
    <w:rsid w:val="00474E31"/>
    <w:rsid w:val="00480F88"/>
    <w:rsid w:val="00481EB6"/>
    <w:rsid w:val="00492C1D"/>
    <w:rsid w:val="004A2A4D"/>
    <w:rsid w:val="004A3B4E"/>
    <w:rsid w:val="004A4D28"/>
    <w:rsid w:val="004A6266"/>
    <w:rsid w:val="004B158D"/>
    <w:rsid w:val="004B1849"/>
    <w:rsid w:val="004B21CB"/>
    <w:rsid w:val="004B34A6"/>
    <w:rsid w:val="004B4D0F"/>
    <w:rsid w:val="004B546A"/>
    <w:rsid w:val="004B6B19"/>
    <w:rsid w:val="004B6C60"/>
    <w:rsid w:val="004B797F"/>
    <w:rsid w:val="004C1247"/>
    <w:rsid w:val="004C21FD"/>
    <w:rsid w:val="004C2B01"/>
    <w:rsid w:val="004C3FB6"/>
    <w:rsid w:val="004C4CAA"/>
    <w:rsid w:val="004C520E"/>
    <w:rsid w:val="004C7DBF"/>
    <w:rsid w:val="004D1416"/>
    <w:rsid w:val="004D4031"/>
    <w:rsid w:val="004D42A7"/>
    <w:rsid w:val="004D4752"/>
    <w:rsid w:val="004D4B05"/>
    <w:rsid w:val="004D4F1D"/>
    <w:rsid w:val="004D5E7F"/>
    <w:rsid w:val="004D5F99"/>
    <w:rsid w:val="004D63A1"/>
    <w:rsid w:val="004D6B00"/>
    <w:rsid w:val="004D6F51"/>
    <w:rsid w:val="004D746F"/>
    <w:rsid w:val="004E016B"/>
    <w:rsid w:val="004E1890"/>
    <w:rsid w:val="004E3404"/>
    <w:rsid w:val="004E3DAC"/>
    <w:rsid w:val="004E6F5A"/>
    <w:rsid w:val="004E775D"/>
    <w:rsid w:val="004E79A7"/>
    <w:rsid w:val="004F0717"/>
    <w:rsid w:val="004F6726"/>
    <w:rsid w:val="004F7123"/>
    <w:rsid w:val="004F7A26"/>
    <w:rsid w:val="00501EE3"/>
    <w:rsid w:val="00502326"/>
    <w:rsid w:val="005030E4"/>
    <w:rsid w:val="00503B0E"/>
    <w:rsid w:val="0050751A"/>
    <w:rsid w:val="005103CF"/>
    <w:rsid w:val="00510A45"/>
    <w:rsid w:val="00510B62"/>
    <w:rsid w:val="00510BA5"/>
    <w:rsid w:val="005116A1"/>
    <w:rsid w:val="00514021"/>
    <w:rsid w:val="005172F2"/>
    <w:rsid w:val="005208D6"/>
    <w:rsid w:val="0052342E"/>
    <w:rsid w:val="00523E09"/>
    <w:rsid w:val="005241CE"/>
    <w:rsid w:val="00525024"/>
    <w:rsid w:val="00526FF5"/>
    <w:rsid w:val="0052767C"/>
    <w:rsid w:val="00527B01"/>
    <w:rsid w:val="00527C99"/>
    <w:rsid w:val="00531686"/>
    <w:rsid w:val="00531FF4"/>
    <w:rsid w:val="0053372D"/>
    <w:rsid w:val="0053745C"/>
    <w:rsid w:val="00537A37"/>
    <w:rsid w:val="00540AB0"/>
    <w:rsid w:val="00540F3A"/>
    <w:rsid w:val="00541938"/>
    <w:rsid w:val="00542FDC"/>
    <w:rsid w:val="00543BD7"/>
    <w:rsid w:val="00544958"/>
    <w:rsid w:val="00544FB7"/>
    <w:rsid w:val="00545AF2"/>
    <w:rsid w:val="005525B2"/>
    <w:rsid w:val="0055369B"/>
    <w:rsid w:val="00554344"/>
    <w:rsid w:val="00555529"/>
    <w:rsid w:val="00561DAE"/>
    <w:rsid w:val="00562AD7"/>
    <w:rsid w:val="0056301B"/>
    <w:rsid w:val="0056456C"/>
    <w:rsid w:val="00564821"/>
    <w:rsid w:val="00564DBF"/>
    <w:rsid w:val="005668E2"/>
    <w:rsid w:val="00567210"/>
    <w:rsid w:val="005678A0"/>
    <w:rsid w:val="00567EC8"/>
    <w:rsid w:val="00567FB4"/>
    <w:rsid w:val="00570E6F"/>
    <w:rsid w:val="00572D13"/>
    <w:rsid w:val="00572FFF"/>
    <w:rsid w:val="005759C2"/>
    <w:rsid w:val="00581A53"/>
    <w:rsid w:val="0058318D"/>
    <w:rsid w:val="0058510D"/>
    <w:rsid w:val="005855D2"/>
    <w:rsid w:val="00586004"/>
    <w:rsid w:val="00587BFD"/>
    <w:rsid w:val="00592918"/>
    <w:rsid w:val="0059406D"/>
    <w:rsid w:val="00595895"/>
    <w:rsid w:val="00595C37"/>
    <w:rsid w:val="00595CDF"/>
    <w:rsid w:val="00596CFA"/>
    <w:rsid w:val="0059735A"/>
    <w:rsid w:val="005978A8"/>
    <w:rsid w:val="005A0E70"/>
    <w:rsid w:val="005A2A17"/>
    <w:rsid w:val="005A328B"/>
    <w:rsid w:val="005A5705"/>
    <w:rsid w:val="005A6415"/>
    <w:rsid w:val="005B0424"/>
    <w:rsid w:val="005B4B4D"/>
    <w:rsid w:val="005B5414"/>
    <w:rsid w:val="005B7049"/>
    <w:rsid w:val="005B719F"/>
    <w:rsid w:val="005B79B8"/>
    <w:rsid w:val="005C0C6E"/>
    <w:rsid w:val="005C3656"/>
    <w:rsid w:val="005C454E"/>
    <w:rsid w:val="005C63B0"/>
    <w:rsid w:val="005C656A"/>
    <w:rsid w:val="005C684A"/>
    <w:rsid w:val="005D6F66"/>
    <w:rsid w:val="005E16D7"/>
    <w:rsid w:val="005E2809"/>
    <w:rsid w:val="005E2A2D"/>
    <w:rsid w:val="005E56F9"/>
    <w:rsid w:val="005E5AF1"/>
    <w:rsid w:val="005F032D"/>
    <w:rsid w:val="005F1526"/>
    <w:rsid w:val="006002DC"/>
    <w:rsid w:val="0060111F"/>
    <w:rsid w:val="006040AE"/>
    <w:rsid w:val="006041A3"/>
    <w:rsid w:val="0060598D"/>
    <w:rsid w:val="00607508"/>
    <w:rsid w:val="00610FED"/>
    <w:rsid w:val="006126A2"/>
    <w:rsid w:val="006139CD"/>
    <w:rsid w:val="006142D0"/>
    <w:rsid w:val="00614F1B"/>
    <w:rsid w:val="00616F66"/>
    <w:rsid w:val="00623BC7"/>
    <w:rsid w:val="00627F97"/>
    <w:rsid w:val="00630307"/>
    <w:rsid w:val="00633E4B"/>
    <w:rsid w:val="00634A02"/>
    <w:rsid w:val="00636B0C"/>
    <w:rsid w:val="00637F44"/>
    <w:rsid w:val="00640904"/>
    <w:rsid w:val="00641CB9"/>
    <w:rsid w:val="006420F2"/>
    <w:rsid w:val="00642861"/>
    <w:rsid w:val="00646790"/>
    <w:rsid w:val="00646BEF"/>
    <w:rsid w:val="00650747"/>
    <w:rsid w:val="0065307E"/>
    <w:rsid w:val="0065511D"/>
    <w:rsid w:val="00655165"/>
    <w:rsid w:val="006568C3"/>
    <w:rsid w:val="006605D1"/>
    <w:rsid w:val="006611C8"/>
    <w:rsid w:val="006620BD"/>
    <w:rsid w:val="00666B51"/>
    <w:rsid w:val="006674FA"/>
    <w:rsid w:val="00671587"/>
    <w:rsid w:val="00672801"/>
    <w:rsid w:val="006748A9"/>
    <w:rsid w:val="00675E00"/>
    <w:rsid w:val="0067776B"/>
    <w:rsid w:val="00680A60"/>
    <w:rsid w:val="00682FA1"/>
    <w:rsid w:val="00692E49"/>
    <w:rsid w:val="00696E26"/>
    <w:rsid w:val="00697517"/>
    <w:rsid w:val="006A049E"/>
    <w:rsid w:val="006A2143"/>
    <w:rsid w:val="006A2F11"/>
    <w:rsid w:val="006A50FC"/>
    <w:rsid w:val="006A5EBA"/>
    <w:rsid w:val="006B2899"/>
    <w:rsid w:val="006B4631"/>
    <w:rsid w:val="006B53A2"/>
    <w:rsid w:val="006B5DE8"/>
    <w:rsid w:val="006C3805"/>
    <w:rsid w:val="006C3E8A"/>
    <w:rsid w:val="006C5013"/>
    <w:rsid w:val="006C5216"/>
    <w:rsid w:val="006C5D30"/>
    <w:rsid w:val="006C7108"/>
    <w:rsid w:val="006C7817"/>
    <w:rsid w:val="006C7967"/>
    <w:rsid w:val="006D088F"/>
    <w:rsid w:val="006D0ECC"/>
    <w:rsid w:val="006D10CB"/>
    <w:rsid w:val="006D1C7A"/>
    <w:rsid w:val="006D26B4"/>
    <w:rsid w:val="006D405D"/>
    <w:rsid w:val="006D47B0"/>
    <w:rsid w:val="006D4EBF"/>
    <w:rsid w:val="006E1D46"/>
    <w:rsid w:val="006E21B9"/>
    <w:rsid w:val="006E45D6"/>
    <w:rsid w:val="006E6EA9"/>
    <w:rsid w:val="006F08F6"/>
    <w:rsid w:val="006F6947"/>
    <w:rsid w:val="006F79EA"/>
    <w:rsid w:val="006F7C34"/>
    <w:rsid w:val="00701FA0"/>
    <w:rsid w:val="00702B84"/>
    <w:rsid w:val="00702DC6"/>
    <w:rsid w:val="007030B4"/>
    <w:rsid w:val="007044F1"/>
    <w:rsid w:val="00705335"/>
    <w:rsid w:val="00713103"/>
    <w:rsid w:val="00713B53"/>
    <w:rsid w:val="00713D5A"/>
    <w:rsid w:val="00714D5A"/>
    <w:rsid w:val="00715636"/>
    <w:rsid w:val="00716266"/>
    <w:rsid w:val="00717E90"/>
    <w:rsid w:val="007211EA"/>
    <w:rsid w:val="0072137C"/>
    <w:rsid w:val="00723300"/>
    <w:rsid w:val="00724A87"/>
    <w:rsid w:val="007255A2"/>
    <w:rsid w:val="00725BEE"/>
    <w:rsid w:val="00726891"/>
    <w:rsid w:val="007302B9"/>
    <w:rsid w:val="007324D7"/>
    <w:rsid w:val="00732584"/>
    <w:rsid w:val="00734683"/>
    <w:rsid w:val="00735BEA"/>
    <w:rsid w:val="007410B0"/>
    <w:rsid w:val="00741FA1"/>
    <w:rsid w:val="00744328"/>
    <w:rsid w:val="007448BB"/>
    <w:rsid w:val="00745232"/>
    <w:rsid w:val="00745D98"/>
    <w:rsid w:val="00747151"/>
    <w:rsid w:val="00747AB4"/>
    <w:rsid w:val="0075036A"/>
    <w:rsid w:val="00757BD6"/>
    <w:rsid w:val="00760ACB"/>
    <w:rsid w:val="00761761"/>
    <w:rsid w:val="007633D8"/>
    <w:rsid w:val="00763F15"/>
    <w:rsid w:val="007649B0"/>
    <w:rsid w:val="00764C55"/>
    <w:rsid w:val="00764F43"/>
    <w:rsid w:val="0076654B"/>
    <w:rsid w:val="0076720D"/>
    <w:rsid w:val="007705C7"/>
    <w:rsid w:val="00772510"/>
    <w:rsid w:val="00773262"/>
    <w:rsid w:val="00773A1E"/>
    <w:rsid w:val="00774B15"/>
    <w:rsid w:val="00774C57"/>
    <w:rsid w:val="007758F3"/>
    <w:rsid w:val="00775D1C"/>
    <w:rsid w:val="00775EE5"/>
    <w:rsid w:val="00777808"/>
    <w:rsid w:val="00777EDF"/>
    <w:rsid w:val="007816F1"/>
    <w:rsid w:val="00782052"/>
    <w:rsid w:val="00787723"/>
    <w:rsid w:val="00791CAD"/>
    <w:rsid w:val="007928B9"/>
    <w:rsid w:val="00793265"/>
    <w:rsid w:val="00793ECF"/>
    <w:rsid w:val="007942F0"/>
    <w:rsid w:val="00794416"/>
    <w:rsid w:val="00794F15"/>
    <w:rsid w:val="007A0134"/>
    <w:rsid w:val="007A4421"/>
    <w:rsid w:val="007A5300"/>
    <w:rsid w:val="007A6209"/>
    <w:rsid w:val="007A6C3D"/>
    <w:rsid w:val="007B125A"/>
    <w:rsid w:val="007B13D9"/>
    <w:rsid w:val="007B5E53"/>
    <w:rsid w:val="007B75EF"/>
    <w:rsid w:val="007C0569"/>
    <w:rsid w:val="007C2B97"/>
    <w:rsid w:val="007C2D8A"/>
    <w:rsid w:val="007D420D"/>
    <w:rsid w:val="007D42B0"/>
    <w:rsid w:val="007D753B"/>
    <w:rsid w:val="007D773D"/>
    <w:rsid w:val="007D7F1B"/>
    <w:rsid w:val="007E16E7"/>
    <w:rsid w:val="007E20EC"/>
    <w:rsid w:val="007E47A5"/>
    <w:rsid w:val="007E4EFD"/>
    <w:rsid w:val="007E6249"/>
    <w:rsid w:val="007F3158"/>
    <w:rsid w:val="007F462C"/>
    <w:rsid w:val="007F46E1"/>
    <w:rsid w:val="007F4B3B"/>
    <w:rsid w:val="007F6664"/>
    <w:rsid w:val="008005EE"/>
    <w:rsid w:val="008043CB"/>
    <w:rsid w:val="00806524"/>
    <w:rsid w:val="008071C6"/>
    <w:rsid w:val="00807D49"/>
    <w:rsid w:val="00812C76"/>
    <w:rsid w:val="00813BF0"/>
    <w:rsid w:val="008162B5"/>
    <w:rsid w:val="008164A2"/>
    <w:rsid w:val="00820C91"/>
    <w:rsid w:val="008266A0"/>
    <w:rsid w:val="0082696C"/>
    <w:rsid w:val="008275D7"/>
    <w:rsid w:val="008275FA"/>
    <w:rsid w:val="008278DC"/>
    <w:rsid w:val="00830C92"/>
    <w:rsid w:val="00834B41"/>
    <w:rsid w:val="008377C1"/>
    <w:rsid w:val="008408FD"/>
    <w:rsid w:val="0084380C"/>
    <w:rsid w:val="00843BDB"/>
    <w:rsid w:val="008453B5"/>
    <w:rsid w:val="008517AC"/>
    <w:rsid w:val="00851A9C"/>
    <w:rsid w:val="0085350C"/>
    <w:rsid w:val="00854DF3"/>
    <w:rsid w:val="00857240"/>
    <w:rsid w:val="00857569"/>
    <w:rsid w:val="00860061"/>
    <w:rsid w:val="00862ABE"/>
    <w:rsid w:val="00862C5E"/>
    <w:rsid w:val="00863BE0"/>
    <w:rsid w:val="00864987"/>
    <w:rsid w:val="00864F9B"/>
    <w:rsid w:val="0086556B"/>
    <w:rsid w:val="00867DAE"/>
    <w:rsid w:val="00872988"/>
    <w:rsid w:val="00872CE4"/>
    <w:rsid w:val="00873063"/>
    <w:rsid w:val="00874D06"/>
    <w:rsid w:val="00874D58"/>
    <w:rsid w:val="00875322"/>
    <w:rsid w:val="00875EF3"/>
    <w:rsid w:val="00877BC8"/>
    <w:rsid w:val="00880BAF"/>
    <w:rsid w:val="00882CFD"/>
    <w:rsid w:val="00883A5F"/>
    <w:rsid w:val="0088480E"/>
    <w:rsid w:val="008855ED"/>
    <w:rsid w:val="0088569C"/>
    <w:rsid w:val="00886486"/>
    <w:rsid w:val="00886B10"/>
    <w:rsid w:val="008920A7"/>
    <w:rsid w:val="008927D6"/>
    <w:rsid w:val="00892A0A"/>
    <w:rsid w:val="008938A1"/>
    <w:rsid w:val="008938DD"/>
    <w:rsid w:val="00893EB5"/>
    <w:rsid w:val="00894356"/>
    <w:rsid w:val="008A0DF7"/>
    <w:rsid w:val="008A0EE5"/>
    <w:rsid w:val="008A15A4"/>
    <w:rsid w:val="008A1824"/>
    <w:rsid w:val="008A307E"/>
    <w:rsid w:val="008B0233"/>
    <w:rsid w:val="008B103D"/>
    <w:rsid w:val="008B1211"/>
    <w:rsid w:val="008B2325"/>
    <w:rsid w:val="008B39BD"/>
    <w:rsid w:val="008B5B41"/>
    <w:rsid w:val="008B6E56"/>
    <w:rsid w:val="008B761C"/>
    <w:rsid w:val="008C1856"/>
    <w:rsid w:val="008C37CC"/>
    <w:rsid w:val="008C482E"/>
    <w:rsid w:val="008C502B"/>
    <w:rsid w:val="008C5137"/>
    <w:rsid w:val="008C64A0"/>
    <w:rsid w:val="008D19F9"/>
    <w:rsid w:val="008D282A"/>
    <w:rsid w:val="008D2AC2"/>
    <w:rsid w:val="008D5A4F"/>
    <w:rsid w:val="008D5F9F"/>
    <w:rsid w:val="008D6D3C"/>
    <w:rsid w:val="008E0634"/>
    <w:rsid w:val="008E146F"/>
    <w:rsid w:val="008E34B3"/>
    <w:rsid w:val="008E4B1E"/>
    <w:rsid w:val="008E51C9"/>
    <w:rsid w:val="008E57AA"/>
    <w:rsid w:val="008E6FB8"/>
    <w:rsid w:val="008E7067"/>
    <w:rsid w:val="008F267E"/>
    <w:rsid w:val="008F79C1"/>
    <w:rsid w:val="008F7CAC"/>
    <w:rsid w:val="00900DEE"/>
    <w:rsid w:val="0090522E"/>
    <w:rsid w:val="00905791"/>
    <w:rsid w:val="00905EE3"/>
    <w:rsid w:val="0091052C"/>
    <w:rsid w:val="00911006"/>
    <w:rsid w:val="00911F3C"/>
    <w:rsid w:val="009137B0"/>
    <w:rsid w:val="00914126"/>
    <w:rsid w:val="00914B5F"/>
    <w:rsid w:val="00920B37"/>
    <w:rsid w:val="00922634"/>
    <w:rsid w:val="00922916"/>
    <w:rsid w:val="009231EE"/>
    <w:rsid w:val="009233CF"/>
    <w:rsid w:val="009234AA"/>
    <w:rsid w:val="00925099"/>
    <w:rsid w:val="00930A8B"/>
    <w:rsid w:val="00932CE6"/>
    <w:rsid w:val="009348A3"/>
    <w:rsid w:val="0093669D"/>
    <w:rsid w:val="00936EFB"/>
    <w:rsid w:val="009422EB"/>
    <w:rsid w:val="009432B3"/>
    <w:rsid w:val="00943CB9"/>
    <w:rsid w:val="0094670D"/>
    <w:rsid w:val="00947182"/>
    <w:rsid w:val="00950508"/>
    <w:rsid w:val="009532E4"/>
    <w:rsid w:val="00955AE9"/>
    <w:rsid w:val="0095624C"/>
    <w:rsid w:val="00962BBB"/>
    <w:rsid w:val="009638F1"/>
    <w:rsid w:val="0096452C"/>
    <w:rsid w:val="00965AA1"/>
    <w:rsid w:val="009663CF"/>
    <w:rsid w:val="00971CF3"/>
    <w:rsid w:val="0097228C"/>
    <w:rsid w:val="009723E3"/>
    <w:rsid w:val="00973060"/>
    <w:rsid w:val="0097496C"/>
    <w:rsid w:val="009829F5"/>
    <w:rsid w:val="00985342"/>
    <w:rsid w:val="009900C0"/>
    <w:rsid w:val="0099076A"/>
    <w:rsid w:val="00990B03"/>
    <w:rsid w:val="00992218"/>
    <w:rsid w:val="0099349C"/>
    <w:rsid w:val="00993600"/>
    <w:rsid w:val="00996539"/>
    <w:rsid w:val="009A0486"/>
    <w:rsid w:val="009A11F1"/>
    <w:rsid w:val="009A2A73"/>
    <w:rsid w:val="009A394E"/>
    <w:rsid w:val="009A4567"/>
    <w:rsid w:val="009A5D1F"/>
    <w:rsid w:val="009B0661"/>
    <w:rsid w:val="009B1A56"/>
    <w:rsid w:val="009B2AF0"/>
    <w:rsid w:val="009B2C21"/>
    <w:rsid w:val="009B42E9"/>
    <w:rsid w:val="009B611F"/>
    <w:rsid w:val="009B61BD"/>
    <w:rsid w:val="009C1672"/>
    <w:rsid w:val="009C1A1D"/>
    <w:rsid w:val="009C3E3A"/>
    <w:rsid w:val="009C5332"/>
    <w:rsid w:val="009C6169"/>
    <w:rsid w:val="009C72D7"/>
    <w:rsid w:val="009D0B1C"/>
    <w:rsid w:val="009D144D"/>
    <w:rsid w:val="009D18C8"/>
    <w:rsid w:val="009D2ED6"/>
    <w:rsid w:val="009D4CA3"/>
    <w:rsid w:val="009D611C"/>
    <w:rsid w:val="009D77CA"/>
    <w:rsid w:val="009D7A7E"/>
    <w:rsid w:val="009E05C8"/>
    <w:rsid w:val="009E1947"/>
    <w:rsid w:val="009E3E5F"/>
    <w:rsid w:val="009E49F6"/>
    <w:rsid w:val="009E667D"/>
    <w:rsid w:val="009E6C79"/>
    <w:rsid w:val="009F4C3A"/>
    <w:rsid w:val="009F5287"/>
    <w:rsid w:val="009F5405"/>
    <w:rsid w:val="009F652D"/>
    <w:rsid w:val="009F73A6"/>
    <w:rsid w:val="00A004BA"/>
    <w:rsid w:val="00A023DB"/>
    <w:rsid w:val="00A03D47"/>
    <w:rsid w:val="00A05489"/>
    <w:rsid w:val="00A05CC3"/>
    <w:rsid w:val="00A05E3F"/>
    <w:rsid w:val="00A06923"/>
    <w:rsid w:val="00A069B2"/>
    <w:rsid w:val="00A1089E"/>
    <w:rsid w:val="00A135BE"/>
    <w:rsid w:val="00A139B4"/>
    <w:rsid w:val="00A14D3C"/>
    <w:rsid w:val="00A15A75"/>
    <w:rsid w:val="00A16ED4"/>
    <w:rsid w:val="00A176C8"/>
    <w:rsid w:val="00A212C0"/>
    <w:rsid w:val="00A245C2"/>
    <w:rsid w:val="00A258BF"/>
    <w:rsid w:val="00A2773A"/>
    <w:rsid w:val="00A30374"/>
    <w:rsid w:val="00A30A7D"/>
    <w:rsid w:val="00A32AFB"/>
    <w:rsid w:val="00A3756D"/>
    <w:rsid w:val="00A409F1"/>
    <w:rsid w:val="00A41D04"/>
    <w:rsid w:val="00A420A9"/>
    <w:rsid w:val="00A42D0C"/>
    <w:rsid w:val="00A42D4A"/>
    <w:rsid w:val="00A43DE1"/>
    <w:rsid w:val="00A441D2"/>
    <w:rsid w:val="00A46272"/>
    <w:rsid w:val="00A4697E"/>
    <w:rsid w:val="00A53F9C"/>
    <w:rsid w:val="00A54FE2"/>
    <w:rsid w:val="00A558AC"/>
    <w:rsid w:val="00A56858"/>
    <w:rsid w:val="00A6150B"/>
    <w:rsid w:val="00A61802"/>
    <w:rsid w:val="00A61C45"/>
    <w:rsid w:val="00A63EB0"/>
    <w:rsid w:val="00A6471B"/>
    <w:rsid w:val="00A74482"/>
    <w:rsid w:val="00A74C93"/>
    <w:rsid w:val="00A75269"/>
    <w:rsid w:val="00A829E5"/>
    <w:rsid w:val="00A830EA"/>
    <w:rsid w:val="00A8321D"/>
    <w:rsid w:val="00A84ACC"/>
    <w:rsid w:val="00A8658C"/>
    <w:rsid w:val="00A86B6B"/>
    <w:rsid w:val="00A9057F"/>
    <w:rsid w:val="00A9122B"/>
    <w:rsid w:val="00A93F26"/>
    <w:rsid w:val="00A9458D"/>
    <w:rsid w:val="00A95615"/>
    <w:rsid w:val="00A96F34"/>
    <w:rsid w:val="00A97DEB"/>
    <w:rsid w:val="00AA0938"/>
    <w:rsid w:val="00AA2525"/>
    <w:rsid w:val="00AA288C"/>
    <w:rsid w:val="00AA3834"/>
    <w:rsid w:val="00AA39FF"/>
    <w:rsid w:val="00AA5113"/>
    <w:rsid w:val="00AA6C31"/>
    <w:rsid w:val="00AB0866"/>
    <w:rsid w:val="00AB1C31"/>
    <w:rsid w:val="00AB43E0"/>
    <w:rsid w:val="00AB52A9"/>
    <w:rsid w:val="00AB5841"/>
    <w:rsid w:val="00AB5E6C"/>
    <w:rsid w:val="00AB61E9"/>
    <w:rsid w:val="00AB7A7E"/>
    <w:rsid w:val="00AC0707"/>
    <w:rsid w:val="00AC64CD"/>
    <w:rsid w:val="00AC76DA"/>
    <w:rsid w:val="00AC780C"/>
    <w:rsid w:val="00AD2E47"/>
    <w:rsid w:val="00AD5076"/>
    <w:rsid w:val="00AD685A"/>
    <w:rsid w:val="00AD76A1"/>
    <w:rsid w:val="00AD7C38"/>
    <w:rsid w:val="00AE0147"/>
    <w:rsid w:val="00AE0867"/>
    <w:rsid w:val="00AE64D1"/>
    <w:rsid w:val="00AF7046"/>
    <w:rsid w:val="00AF7D1B"/>
    <w:rsid w:val="00B00A0E"/>
    <w:rsid w:val="00B00C3D"/>
    <w:rsid w:val="00B00F71"/>
    <w:rsid w:val="00B02867"/>
    <w:rsid w:val="00B03ECD"/>
    <w:rsid w:val="00B06B44"/>
    <w:rsid w:val="00B06FC3"/>
    <w:rsid w:val="00B11966"/>
    <w:rsid w:val="00B15B67"/>
    <w:rsid w:val="00B16235"/>
    <w:rsid w:val="00B164A3"/>
    <w:rsid w:val="00B20EBB"/>
    <w:rsid w:val="00B21089"/>
    <w:rsid w:val="00B22AEF"/>
    <w:rsid w:val="00B247C0"/>
    <w:rsid w:val="00B264C3"/>
    <w:rsid w:val="00B31163"/>
    <w:rsid w:val="00B3139B"/>
    <w:rsid w:val="00B32319"/>
    <w:rsid w:val="00B363FA"/>
    <w:rsid w:val="00B42BE8"/>
    <w:rsid w:val="00B44346"/>
    <w:rsid w:val="00B45084"/>
    <w:rsid w:val="00B45A8C"/>
    <w:rsid w:val="00B47D27"/>
    <w:rsid w:val="00B5050D"/>
    <w:rsid w:val="00B51064"/>
    <w:rsid w:val="00B540A0"/>
    <w:rsid w:val="00B54622"/>
    <w:rsid w:val="00B5737A"/>
    <w:rsid w:val="00B601DC"/>
    <w:rsid w:val="00B6051C"/>
    <w:rsid w:val="00B624AA"/>
    <w:rsid w:val="00B62DA3"/>
    <w:rsid w:val="00B63723"/>
    <w:rsid w:val="00B67756"/>
    <w:rsid w:val="00B70F03"/>
    <w:rsid w:val="00B7361A"/>
    <w:rsid w:val="00B73A08"/>
    <w:rsid w:val="00B7455F"/>
    <w:rsid w:val="00B76FEA"/>
    <w:rsid w:val="00B84D6A"/>
    <w:rsid w:val="00B86063"/>
    <w:rsid w:val="00B902F7"/>
    <w:rsid w:val="00B90BE4"/>
    <w:rsid w:val="00B9299C"/>
    <w:rsid w:val="00B94B11"/>
    <w:rsid w:val="00B94CF7"/>
    <w:rsid w:val="00B9523E"/>
    <w:rsid w:val="00B9639B"/>
    <w:rsid w:val="00B97BDD"/>
    <w:rsid w:val="00BA0574"/>
    <w:rsid w:val="00BA08CB"/>
    <w:rsid w:val="00BA1235"/>
    <w:rsid w:val="00BA133B"/>
    <w:rsid w:val="00BA25FE"/>
    <w:rsid w:val="00BA2BCA"/>
    <w:rsid w:val="00BA5D06"/>
    <w:rsid w:val="00BA7AF0"/>
    <w:rsid w:val="00BB12D1"/>
    <w:rsid w:val="00BB165C"/>
    <w:rsid w:val="00BB3545"/>
    <w:rsid w:val="00BB358C"/>
    <w:rsid w:val="00BB358D"/>
    <w:rsid w:val="00BB51D7"/>
    <w:rsid w:val="00BB7107"/>
    <w:rsid w:val="00BB74C5"/>
    <w:rsid w:val="00BC0B6F"/>
    <w:rsid w:val="00BC3C8B"/>
    <w:rsid w:val="00BC72E7"/>
    <w:rsid w:val="00BC7DE2"/>
    <w:rsid w:val="00BD2061"/>
    <w:rsid w:val="00BD5045"/>
    <w:rsid w:val="00BD7877"/>
    <w:rsid w:val="00BE1FEF"/>
    <w:rsid w:val="00BE363F"/>
    <w:rsid w:val="00BE41EF"/>
    <w:rsid w:val="00BE7247"/>
    <w:rsid w:val="00BF04DB"/>
    <w:rsid w:val="00BF28E5"/>
    <w:rsid w:val="00BF34C2"/>
    <w:rsid w:val="00BF4611"/>
    <w:rsid w:val="00BF58AD"/>
    <w:rsid w:val="00BF59C3"/>
    <w:rsid w:val="00BF5F36"/>
    <w:rsid w:val="00BF7570"/>
    <w:rsid w:val="00C0146F"/>
    <w:rsid w:val="00C0685A"/>
    <w:rsid w:val="00C10B32"/>
    <w:rsid w:val="00C110D7"/>
    <w:rsid w:val="00C1265B"/>
    <w:rsid w:val="00C13305"/>
    <w:rsid w:val="00C147D9"/>
    <w:rsid w:val="00C14A9B"/>
    <w:rsid w:val="00C1573C"/>
    <w:rsid w:val="00C1650E"/>
    <w:rsid w:val="00C20CB2"/>
    <w:rsid w:val="00C226C7"/>
    <w:rsid w:val="00C23FFB"/>
    <w:rsid w:val="00C254C4"/>
    <w:rsid w:val="00C27515"/>
    <w:rsid w:val="00C2755C"/>
    <w:rsid w:val="00C27750"/>
    <w:rsid w:val="00C27888"/>
    <w:rsid w:val="00C31267"/>
    <w:rsid w:val="00C31B5B"/>
    <w:rsid w:val="00C374B4"/>
    <w:rsid w:val="00C37FAF"/>
    <w:rsid w:val="00C43DAB"/>
    <w:rsid w:val="00C449FF"/>
    <w:rsid w:val="00C50369"/>
    <w:rsid w:val="00C52759"/>
    <w:rsid w:val="00C52A4A"/>
    <w:rsid w:val="00C5444A"/>
    <w:rsid w:val="00C5493F"/>
    <w:rsid w:val="00C54A6E"/>
    <w:rsid w:val="00C568D7"/>
    <w:rsid w:val="00C5696A"/>
    <w:rsid w:val="00C57BE2"/>
    <w:rsid w:val="00C57D1D"/>
    <w:rsid w:val="00C61EE6"/>
    <w:rsid w:val="00C62F55"/>
    <w:rsid w:val="00C64128"/>
    <w:rsid w:val="00C64134"/>
    <w:rsid w:val="00C66635"/>
    <w:rsid w:val="00C701C1"/>
    <w:rsid w:val="00C70621"/>
    <w:rsid w:val="00C706D7"/>
    <w:rsid w:val="00C719D4"/>
    <w:rsid w:val="00C7366F"/>
    <w:rsid w:val="00C73777"/>
    <w:rsid w:val="00C73AA5"/>
    <w:rsid w:val="00C75C7C"/>
    <w:rsid w:val="00C7763F"/>
    <w:rsid w:val="00C77893"/>
    <w:rsid w:val="00C814E5"/>
    <w:rsid w:val="00C830DF"/>
    <w:rsid w:val="00C84099"/>
    <w:rsid w:val="00C846F4"/>
    <w:rsid w:val="00C8621F"/>
    <w:rsid w:val="00C87DE9"/>
    <w:rsid w:val="00C90CFA"/>
    <w:rsid w:val="00C930DD"/>
    <w:rsid w:val="00C94E0F"/>
    <w:rsid w:val="00C96929"/>
    <w:rsid w:val="00C96CB4"/>
    <w:rsid w:val="00C96F61"/>
    <w:rsid w:val="00C973C3"/>
    <w:rsid w:val="00CA0539"/>
    <w:rsid w:val="00CA07D4"/>
    <w:rsid w:val="00CA0BE4"/>
    <w:rsid w:val="00CA1EED"/>
    <w:rsid w:val="00CA3259"/>
    <w:rsid w:val="00CA4596"/>
    <w:rsid w:val="00CA45D4"/>
    <w:rsid w:val="00CA63AA"/>
    <w:rsid w:val="00CA7011"/>
    <w:rsid w:val="00CB076D"/>
    <w:rsid w:val="00CB2715"/>
    <w:rsid w:val="00CB3AC8"/>
    <w:rsid w:val="00CB3BE7"/>
    <w:rsid w:val="00CB3EB5"/>
    <w:rsid w:val="00CB3EFC"/>
    <w:rsid w:val="00CB4402"/>
    <w:rsid w:val="00CB46EE"/>
    <w:rsid w:val="00CC086F"/>
    <w:rsid w:val="00CC164A"/>
    <w:rsid w:val="00CC3D46"/>
    <w:rsid w:val="00CC7686"/>
    <w:rsid w:val="00CD237A"/>
    <w:rsid w:val="00CD3608"/>
    <w:rsid w:val="00CD4524"/>
    <w:rsid w:val="00CD50EB"/>
    <w:rsid w:val="00CE05F6"/>
    <w:rsid w:val="00CE0A1E"/>
    <w:rsid w:val="00CE1EC1"/>
    <w:rsid w:val="00CE2FBC"/>
    <w:rsid w:val="00CE3991"/>
    <w:rsid w:val="00CE5218"/>
    <w:rsid w:val="00CF1973"/>
    <w:rsid w:val="00CF228E"/>
    <w:rsid w:val="00CF445E"/>
    <w:rsid w:val="00CF56C4"/>
    <w:rsid w:val="00CF617F"/>
    <w:rsid w:val="00CF7D8E"/>
    <w:rsid w:val="00D02A5C"/>
    <w:rsid w:val="00D04BC4"/>
    <w:rsid w:val="00D12EC5"/>
    <w:rsid w:val="00D13195"/>
    <w:rsid w:val="00D138AF"/>
    <w:rsid w:val="00D13C50"/>
    <w:rsid w:val="00D150D7"/>
    <w:rsid w:val="00D15325"/>
    <w:rsid w:val="00D16516"/>
    <w:rsid w:val="00D170A5"/>
    <w:rsid w:val="00D2332E"/>
    <w:rsid w:val="00D2333B"/>
    <w:rsid w:val="00D24188"/>
    <w:rsid w:val="00D24677"/>
    <w:rsid w:val="00D24C58"/>
    <w:rsid w:val="00D25454"/>
    <w:rsid w:val="00D25955"/>
    <w:rsid w:val="00D31B4F"/>
    <w:rsid w:val="00D343D8"/>
    <w:rsid w:val="00D361EA"/>
    <w:rsid w:val="00D36542"/>
    <w:rsid w:val="00D43AEA"/>
    <w:rsid w:val="00D45FCF"/>
    <w:rsid w:val="00D57A3B"/>
    <w:rsid w:val="00D6076F"/>
    <w:rsid w:val="00D6091D"/>
    <w:rsid w:val="00D60CB7"/>
    <w:rsid w:val="00D664E6"/>
    <w:rsid w:val="00D66BC2"/>
    <w:rsid w:val="00D7107D"/>
    <w:rsid w:val="00D713B1"/>
    <w:rsid w:val="00D748A6"/>
    <w:rsid w:val="00D75562"/>
    <w:rsid w:val="00D767A3"/>
    <w:rsid w:val="00D76C8D"/>
    <w:rsid w:val="00D8045B"/>
    <w:rsid w:val="00D82224"/>
    <w:rsid w:val="00D83C3B"/>
    <w:rsid w:val="00D85D33"/>
    <w:rsid w:val="00D87858"/>
    <w:rsid w:val="00D9026E"/>
    <w:rsid w:val="00D90C8D"/>
    <w:rsid w:val="00D91469"/>
    <w:rsid w:val="00D945EE"/>
    <w:rsid w:val="00DA0311"/>
    <w:rsid w:val="00DA3875"/>
    <w:rsid w:val="00DA45E6"/>
    <w:rsid w:val="00DA7B91"/>
    <w:rsid w:val="00DB2C83"/>
    <w:rsid w:val="00DB2F4F"/>
    <w:rsid w:val="00DB51FA"/>
    <w:rsid w:val="00DB6DA1"/>
    <w:rsid w:val="00DB7AFC"/>
    <w:rsid w:val="00DC1304"/>
    <w:rsid w:val="00DC1CA2"/>
    <w:rsid w:val="00DC22BB"/>
    <w:rsid w:val="00DC2DA8"/>
    <w:rsid w:val="00DC596B"/>
    <w:rsid w:val="00DC6663"/>
    <w:rsid w:val="00DD085C"/>
    <w:rsid w:val="00DD36E3"/>
    <w:rsid w:val="00DD3E38"/>
    <w:rsid w:val="00DD4216"/>
    <w:rsid w:val="00DD5F69"/>
    <w:rsid w:val="00DD6A19"/>
    <w:rsid w:val="00DD7722"/>
    <w:rsid w:val="00DE0A45"/>
    <w:rsid w:val="00DE12E5"/>
    <w:rsid w:val="00DE3B7C"/>
    <w:rsid w:val="00DE4761"/>
    <w:rsid w:val="00DF1A76"/>
    <w:rsid w:val="00DF2E4D"/>
    <w:rsid w:val="00DF52B1"/>
    <w:rsid w:val="00DF60FE"/>
    <w:rsid w:val="00E00769"/>
    <w:rsid w:val="00E022CD"/>
    <w:rsid w:val="00E030F6"/>
    <w:rsid w:val="00E03DAC"/>
    <w:rsid w:val="00E061E2"/>
    <w:rsid w:val="00E064A6"/>
    <w:rsid w:val="00E06D9B"/>
    <w:rsid w:val="00E078BF"/>
    <w:rsid w:val="00E078D0"/>
    <w:rsid w:val="00E11ADC"/>
    <w:rsid w:val="00E11B33"/>
    <w:rsid w:val="00E13C1D"/>
    <w:rsid w:val="00E165FC"/>
    <w:rsid w:val="00E2046C"/>
    <w:rsid w:val="00E2102D"/>
    <w:rsid w:val="00E251E4"/>
    <w:rsid w:val="00E25EEA"/>
    <w:rsid w:val="00E31B8B"/>
    <w:rsid w:val="00E32E00"/>
    <w:rsid w:val="00E34930"/>
    <w:rsid w:val="00E34B56"/>
    <w:rsid w:val="00E34BE3"/>
    <w:rsid w:val="00E352C9"/>
    <w:rsid w:val="00E35374"/>
    <w:rsid w:val="00E44F86"/>
    <w:rsid w:val="00E52290"/>
    <w:rsid w:val="00E53C99"/>
    <w:rsid w:val="00E53CF3"/>
    <w:rsid w:val="00E5451D"/>
    <w:rsid w:val="00E5725C"/>
    <w:rsid w:val="00E57E11"/>
    <w:rsid w:val="00E61820"/>
    <w:rsid w:val="00E61DC2"/>
    <w:rsid w:val="00E626EF"/>
    <w:rsid w:val="00E62BF1"/>
    <w:rsid w:val="00E63F6B"/>
    <w:rsid w:val="00E65D71"/>
    <w:rsid w:val="00E704E8"/>
    <w:rsid w:val="00E725AD"/>
    <w:rsid w:val="00E74F5E"/>
    <w:rsid w:val="00E7788C"/>
    <w:rsid w:val="00E80295"/>
    <w:rsid w:val="00E820DF"/>
    <w:rsid w:val="00E82256"/>
    <w:rsid w:val="00E82E02"/>
    <w:rsid w:val="00E910CF"/>
    <w:rsid w:val="00E9162A"/>
    <w:rsid w:val="00E9176C"/>
    <w:rsid w:val="00E9598F"/>
    <w:rsid w:val="00E963B9"/>
    <w:rsid w:val="00E97079"/>
    <w:rsid w:val="00E97F20"/>
    <w:rsid w:val="00E97F22"/>
    <w:rsid w:val="00EA0026"/>
    <w:rsid w:val="00EA270F"/>
    <w:rsid w:val="00EA43B9"/>
    <w:rsid w:val="00EA5169"/>
    <w:rsid w:val="00EB051E"/>
    <w:rsid w:val="00EB29EC"/>
    <w:rsid w:val="00EB2C05"/>
    <w:rsid w:val="00EB3868"/>
    <w:rsid w:val="00EB4213"/>
    <w:rsid w:val="00EC0CA3"/>
    <w:rsid w:val="00EC5B60"/>
    <w:rsid w:val="00EC62F2"/>
    <w:rsid w:val="00ED04FF"/>
    <w:rsid w:val="00ED09B6"/>
    <w:rsid w:val="00ED2532"/>
    <w:rsid w:val="00ED37A8"/>
    <w:rsid w:val="00ED3E10"/>
    <w:rsid w:val="00ED4279"/>
    <w:rsid w:val="00ED7956"/>
    <w:rsid w:val="00EE1C18"/>
    <w:rsid w:val="00EE208F"/>
    <w:rsid w:val="00EE3434"/>
    <w:rsid w:val="00EE3D0B"/>
    <w:rsid w:val="00EE3F01"/>
    <w:rsid w:val="00EE43D7"/>
    <w:rsid w:val="00EE5E63"/>
    <w:rsid w:val="00EE64E3"/>
    <w:rsid w:val="00EE6829"/>
    <w:rsid w:val="00EE7EC4"/>
    <w:rsid w:val="00EF0FF7"/>
    <w:rsid w:val="00EF163F"/>
    <w:rsid w:val="00EF1F59"/>
    <w:rsid w:val="00EF2AE3"/>
    <w:rsid w:val="00EF32F6"/>
    <w:rsid w:val="00EF630B"/>
    <w:rsid w:val="00EF707E"/>
    <w:rsid w:val="00EF70A7"/>
    <w:rsid w:val="00F0024D"/>
    <w:rsid w:val="00F00D67"/>
    <w:rsid w:val="00F01205"/>
    <w:rsid w:val="00F01B78"/>
    <w:rsid w:val="00F03635"/>
    <w:rsid w:val="00F11609"/>
    <w:rsid w:val="00F11FBF"/>
    <w:rsid w:val="00F123A4"/>
    <w:rsid w:val="00F1291B"/>
    <w:rsid w:val="00F15E17"/>
    <w:rsid w:val="00F17723"/>
    <w:rsid w:val="00F212ED"/>
    <w:rsid w:val="00F2164D"/>
    <w:rsid w:val="00F2177F"/>
    <w:rsid w:val="00F21E7C"/>
    <w:rsid w:val="00F224A6"/>
    <w:rsid w:val="00F22A23"/>
    <w:rsid w:val="00F24875"/>
    <w:rsid w:val="00F275CB"/>
    <w:rsid w:val="00F30824"/>
    <w:rsid w:val="00F3471D"/>
    <w:rsid w:val="00F36831"/>
    <w:rsid w:val="00F3722B"/>
    <w:rsid w:val="00F37FC1"/>
    <w:rsid w:val="00F41284"/>
    <w:rsid w:val="00F4214C"/>
    <w:rsid w:val="00F466CB"/>
    <w:rsid w:val="00F522DA"/>
    <w:rsid w:val="00F55CB5"/>
    <w:rsid w:val="00F56A77"/>
    <w:rsid w:val="00F61960"/>
    <w:rsid w:val="00F67AB9"/>
    <w:rsid w:val="00F71022"/>
    <w:rsid w:val="00F7420B"/>
    <w:rsid w:val="00F74F53"/>
    <w:rsid w:val="00F75F0D"/>
    <w:rsid w:val="00F773AA"/>
    <w:rsid w:val="00F775B5"/>
    <w:rsid w:val="00F77B7A"/>
    <w:rsid w:val="00F81661"/>
    <w:rsid w:val="00F81BD4"/>
    <w:rsid w:val="00F824DC"/>
    <w:rsid w:val="00F83199"/>
    <w:rsid w:val="00F83D3C"/>
    <w:rsid w:val="00F843DA"/>
    <w:rsid w:val="00F84980"/>
    <w:rsid w:val="00F85E27"/>
    <w:rsid w:val="00F90304"/>
    <w:rsid w:val="00F94EE7"/>
    <w:rsid w:val="00F95103"/>
    <w:rsid w:val="00F9548D"/>
    <w:rsid w:val="00F96294"/>
    <w:rsid w:val="00FA0B74"/>
    <w:rsid w:val="00FA1941"/>
    <w:rsid w:val="00FA21FA"/>
    <w:rsid w:val="00FA27DB"/>
    <w:rsid w:val="00FA4FE6"/>
    <w:rsid w:val="00FA69FE"/>
    <w:rsid w:val="00FB0BD4"/>
    <w:rsid w:val="00FB0DE7"/>
    <w:rsid w:val="00FB2B63"/>
    <w:rsid w:val="00FB3E34"/>
    <w:rsid w:val="00FC0A03"/>
    <w:rsid w:val="00FC22D9"/>
    <w:rsid w:val="00FC4D75"/>
    <w:rsid w:val="00FC581F"/>
    <w:rsid w:val="00FC6D05"/>
    <w:rsid w:val="00FC7D25"/>
    <w:rsid w:val="00FD10F3"/>
    <w:rsid w:val="00FD22E9"/>
    <w:rsid w:val="00FD2A52"/>
    <w:rsid w:val="00FD3A3D"/>
    <w:rsid w:val="00FD48F1"/>
    <w:rsid w:val="00FD5C76"/>
    <w:rsid w:val="00FD65D6"/>
    <w:rsid w:val="00FD7262"/>
    <w:rsid w:val="00FD728E"/>
    <w:rsid w:val="00FD7C7A"/>
    <w:rsid w:val="00FE247D"/>
    <w:rsid w:val="00FE5A51"/>
    <w:rsid w:val="00FE7600"/>
    <w:rsid w:val="00FE7FDC"/>
    <w:rsid w:val="00FF08D9"/>
    <w:rsid w:val="00FF0B90"/>
    <w:rsid w:val="00FF0EA3"/>
    <w:rsid w:val="00FF2FA2"/>
    <w:rsid w:val="00FF7105"/>
    <w:rsid w:val="00FF75AA"/>
    <w:rsid w:val="1BA11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4A2A7A"/>
  <w15:docId w15:val="{62733CF0-B1C8-4213-879D-DB74E8E6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402"/>
    <w:pPr>
      <w:spacing w:before="120" w:after="120" w:line="270" w:lineRule="atLeast"/>
      <w:jc w:val="both"/>
    </w:pPr>
    <w:rPr>
      <w:rFonts w:ascii="Tahoma" w:hAnsi="Tahoma"/>
      <w:lang w:eastAsia="en-US"/>
    </w:rPr>
  </w:style>
  <w:style w:type="paragraph" w:styleId="Heading1">
    <w:name w:val="heading 1"/>
    <w:aliases w:val="h1"/>
    <w:basedOn w:val="Normal"/>
    <w:next w:val="Heading2"/>
    <w:link w:val="Heading1Char"/>
    <w:uiPriority w:val="9"/>
    <w:qFormat/>
    <w:rsid w:val="001F0BAB"/>
    <w:pPr>
      <w:keepNext/>
      <w:pageBreakBefore/>
      <w:numPr>
        <w:numId w:val="108"/>
      </w:numPr>
      <w:tabs>
        <w:tab w:val="left" w:pos="1134"/>
      </w:tabs>
      <w:spacing w:before="360" w:after="0" w:line="240" w:lineRule="auto"/>
      <w:outlineLvl w:val="0"/>
    </w:pPr>
    <w:rPr>
      <w:rFonts w:cs="Arial"/>
      <w:b/>
      <w:bCs/>
      <w:color w:val="000080"/>
      <w:sz w:val="24"/>
      <w:szCs w:val="32"/>
      <w:lang w:val="en-US"/>
    </w:rPr>
  </w:style>
  <w:style w:type="paragraph" w:styleId="Heading2">
    <w:name w:val="heading 2"/>
    <w:aliases w:val="h2,h2 main heading,B Sub/Bold,B Sub/Bold1,B Sub/Bold2,B Sub/Bold11,h2 main heading1,h2 main heading2,B Sub/Bold3,B Sub/Bold12,h2 main heading3,B Sub/Bold4,B Sub/Bold13,body"/>
    <w:basedOn w:val="Normal"/>
    <w:next w:val="Heading3"/>
    <w:link w:val="Heading2Char"/>
    <w:uiPriority w:val="9"/>
    <w:qFormat/>
    <w:rsid w:val="00930A8B"/>
    <w:pPr>
      <w:keepNext/>
      <w:numPr>
        <w:ilvl w:val="1"/>
        <w:numId w:val="108"/>
      </w:numPr>
      <w:spacing w:before="240" w:after="0" w:line="240" w:lineRule="auto"/>
      <w:outlineLvl w:val="1"/>
    </w:pPr>
    <w:rPr>
      <w:rFonts w:cs="Arial"/>
      <w:b/>
      <w:bCs/>
      <w:iCs/>
      <w:color w:val="000080"/>
      <w:sz w:val="24"/>
      <w:szCs w:val="32"/>
    </w:rPr>
  </w:style>
  <w:style w:type="paragraph" w:styleId="Heading3">
    <w:name w:val="heading 3"/>
    <w:aliases w:val="h3"/>
    <w:basedOn w:val="Normal"/>
    <w:next w:val="NormalIndent"/>
    <w:link w:val="Heading3Char"/>
    <w:qFormat/>
    <w:rsid w:val="00EB3868"/>
    <w:pPr>
      <w:numPr>
        <w:ilvl w:val="2"/>
        <w:numId w:val="108"/>
      </w:numPr>
      <w:spacing w:line="240" w:lineRule="atLeast"/>
      <w:outlineLvl w:val="2"/>
    </w:pPr>
    <w:rPr>
      <w:rFonts w:cs="Arial"/>
      <w:bCs/>
      <w:szCs w:val="26"/>
    </w:rPr>
  </w:style>
  <w:style w:type="paragraph" w:styleId="Heading4">
    <w:name w:val="heading 4"/>
    <w:aliases w:val="h4"/>
    <w:basedOn w:val="Normal"/>
    <w:link w:val="Heading4Char"/>
    <w:uiPriority w:val="9"/>
    <w:qFormat/>
    <w:rsid w:val="001F0BAB"/>
    <w:pPr>
      <w:numPr>
        <w:ilvl w:val="3"/>
        <w:numId w:val="108"/>
      </w:numPr>
      <w:spacing w:line="240" w:lineRule="auto"/>
      <w:outlineLvl w:val="3"/>
    </w:pPr>
  </w:style>
  <w:style w:type="paragraph" w:styleId="Heading5">
    <w:name w:val="heading 5"/>
    <w:aliases w:val="h5"/>
    <w:basedOn w:val="Heading4"/>
    <w:link w:val="Heading5Char"/>
    <w:qFormat/>
    <w:rsid w:val="00FF7105"/>
    <w:pPr>
      <w:numPr>
        <w:ilvl w:val="4"/>
        <w:numId w:val="10"/>
      </w:numPr>
      <w:outlineLvl w:val="4"/>
    </w:pPr>
  </w:style>
  <w:style w:type="paragraph" w:styleId="Heading6">
    <w:name w:val="heading 6"/>
    <w:basedOn w:val="Normal"/>
    <w:link w:val="Heading6Char"/>
    <w:qFormat/>
    <w:rsid w:val="00F0024D"/>
    <w:pPr>
      <w:numPr>
        <w:numId w:val="21"/>
      </w:numPr>
      <w:outlineLvl w:val="5"/>
    </w:pPr>
    <w:rPr>
      <w:bCs/>
    </w:rPr>
  </w:style>
  <w:style w:type="paragraph" w:styleId="Heading7">
    <w:name w:val="heading 7"/>
    <w:basedOn w:val="Normal"/>
    <w:link w:val="Heading7Char"/>
    <w:qFormat/>
    <w:rsid w:val="00540F3A"/>
    <w:pPr>
      <w:outlineLvl w:val="6"/>
    </w:pPr>
    <w:rPr>
      <w:szCs w:val="24"/>
    </w:rPr>
  </w:style>
  <w:style w:type="paragraph" w:styleId="Heading8">
    <w:name w:val="heading 8"/>
    <w:basedOn w:val="Normal"/>
    <w:link w:val="Heading8Char"/>
    <w:qFormat/>
    <w:rsid w:val="00540F3A"/>
    <w:pPr>
      <w:outlineLvl w:val="7"/>
    </w:pPr>
    <w:rPr>
      <w:iCs/>
      <w:szCs w:val="24"/>
    </w:rPr>
  </w:style>
  <w:style w:type="paragraph" w:styleId="Heading9">
    <w:name w:val="heading 9"/>
    <w:basedOn w:val="Normal"/>
    <w:link w:val="Heading9Char"/>
    <w:qFormat/>
    <w:rsid w:val="00540F3A"/>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link w:val="NormalIndentChar"/>
    <w:rsid w:val="004D1416"/>
    <w:pPr>
      <w:ind w:left="851"/>
    </w:pPr>
  </w:style>
  <w:style w:type="paragraph" w:customStyle="1" w:styleId="AnnexureSchedule">
    <w:name w:val="Annexure/Schedule"/>
    <w:basedOn w:val="Normal"/>
    <w:rsid w:val="004D1416"/>
    <w:pPr>
      <w:spacing w:after="360" w:line="240" w:lineRule="auto"/>
    </w:pPr>
    <w:rPr>
      <w:color w:val="000000"/>
      <w:sz w:val="40"/>
      <w:szCs w:val="40"/>
    </w:rPr>
  </w:style>
  <w:style w:type="paragraph" w:customStyle="1" w:styleId="Background">
    <w:name w:val="Background"/>
    <w:basedOn w:val="Normal"/>
    <w:rsid w:val="004D1416"/>
    <w:pPr>
      <w:tabs>
        <w:tab w:val="num" w:pos="851"/>
      </w:tabs>
      <w:spacing w:after="113" w:line="245" w:lineRule="atLeast"/>
      <w:ind w:left="851" w:hanging="851"/>
    </w:pPr>
  </w:style>
  <w:style w:type="paragraph" w:customStyle="1" w:styleId="NormalSingle">
    <w:name w:val="Normal Single"/>
    <w:basedOn w:val="Normal"/>
    <w:link w:val="NormalSingleChar"/>
    <w:rsid w:val="004D1416"/>
    <w:pPr>
      <w:spacing w:after="0" w:line="240" w:lineRule="auto"/>
    </w:pPr>
  </w:style>
  <w:style w:type="character" w:customStyle="1" w:styleId="NormalSingleChar">
    <w:name w:val="Normal Single Char"/>
    <w:link w:val="NormalSingle"/>
    <w:rsid w:val="004D1416"/>
    <w:rPr>
      <w:rFonts w:ascii="Arial" w:hAnsi="Arial"/>
      <w:sz w:val="21"/>
      <w:lang w:val="en-AU" w:eastAsia="en-US" w:bidi="ar-SA"/>
    </w:rPr>
  </w:style>
  <w:style w:type="paragraph" w:customStyle="1" w:styleId="ContentsHeading">
    <w:name w:val="Contents Heading"/>
    <w:basedOn w:val="NormalSingle"/>
    <w:next w:val="NormalSingle"/>
    <w:rsid w:val="004D1416"/>
    <w:pPr>
      <w:ind w:left="-57"/>
    </w:pPr>
    <w:rPr>
      <w:sz w:val="32"/>
    </w:rPr>
  </w:style>
  <w:style w:type="paragraph" w:customStyle="1" w:styleId="CoverDate">
    <w:name w:val="Cover Date"/>
    <w:basedOn w:val="NormalSingle"/>
    <w:rsid w:val="004D1416"/>
    <w:pPr>
      <w:spacing w:after="120"/>
    </w:pPr>
    <w:rPr>
      <w:b/>
      <w:color w:val="000000"/>
    </w:rPr>
  </w:style>
  <w:style w:type="paragraph" w:customStyle="1" w:styleId="CoverDraft">
    <w:name w:val="Cover Draft"/>
    <w:basedOn w:val="NormalSingle"/>
    <w:rsid w:val="004D1416"/>
    <w:pPr>
      <w:spacing w:before="1000"/>
    </w:pPr>
    <w:rPr>
      <w:color w:val="000000"/>
      <w:sz w:val="18"/>
    </w:rPr>
  </w:style>
  <w:style w:type="paragraph" w:customStyle="1" w:styleId="CoverPartyNames">
    <w:name w:val="Cover Party Names"/>
    <w:basedOn w:val="Normal"/>
    <w:rsid w:val="004D1416"/>
    <w:pPr>
      <w:pBdr>
        <w:top w:val="single" w:sz="2" w:space="5" w:color="auto"/>
        <w:bottom w:val="single" w:sz="2" w:space="5" w:color="auto"/>
        <w:between w:val="single" w:sz="2" w:space="5" w:color="auto"/>
      </w:pBdr>
      <w:autoSpaceDE w:val="0"/>
      <w:autoSpaceDN w:val="0"/>
      <w:adjustRightInd w:val="0"/>
      <w:spacing w:line="400" w:lineRule="exact"/>
    </w:pPr>
    <w:rPr>
      <w:color w:val="000000"/>
      <w:sz w:val="36"/>
    </w:rPr>
  </w:style>
  <w:style w:type="paragraph" w:customStyle="1" w:styleId="DateLine">
    <w:name w:val="DateLine"/>
    <w:basedOn w:val="Normal"/>
    <w:next w:val="Normal"/>
    <w:rsid w:val="004D1416"/>
    <w:pPr>
      <w:tabs>
        <w:tab w:val="right" w:pos="9072"/>
      </w:tabs>
      <w:spacing w:before="240" w:after="240"/>
    </w:pPr>
    <w:rPr>
      <w:rFonts w:ascii="Times New Roman" w:hAnsi="Times New Roman"/>
      <w:b/>
      <w:sz w:val="24"/>
    </w:rPr>
  </w:style>
  <w:style w:type="paragraph" w:customStyle="1" w:styleId="DeedFrontCoverDraft">
    <w:name w:val="Deed Front Cover Draft"/>
    <w:basedOn w:val="Normal"/>
    <w:semiHidden/>
    <w:rsid w:val="004D1416"/>
    <w:pPr>
      <w:spacing w:before="1000"/>
    </w:pPr>
    <w:rPr>
      <w:sz w:val="18"/>
    </w:rPr>
  </w:style>
  <w:style w:type="paragraph" w:customStyle="1" w:styleId="DocTitle">
    <w:name w:val="DocTitle"/>
    <w:basedOn w:val="NormalSingle"/>
    <w:next w:val="NormalSingle"/>
    <w:rsid w:val="004D1416"/>
    <w:pPr>
      <w:spacing w:before="960" w:line="760" w:lineRule="atLeast"/>
    </w:pPr>
    <w:rPr>
      <w:sz w:val="80"/>
    </w:rPr>
  </w:style>
  <w:style w:type="paragraph" w:styleId="EndnoteText">
    <w:name w:val="endnote text"/>
    <w:basedOn w:val="Normal"/>
    <w:link w:val="EndnoteTextChar"/>
    <w:semiHidden/>
    <w:rsid w:val="004D1416"/>
    <w:pPr>
      <w:spacing w:after="0" w:line="240" w:lineRule="auto"/>
      <w:ind w:left="284" w:hanging="284"/>
    </w:pPr>
    <w:rPr>
      <w:sz w:val="16"/>
    </w:rPr>
  </w:style>
  <w:style w:type="paragraph" w:styleId="Footer">
    <w:name w:val="footer"/>
    <w:basedOn w:val="Normal"/>
    <w:link w:val="FooterChar"/>
    <w:uiPriority w:val="99"/>
    <w:rsid w:val="004D1416"/>
    <w:pPr>
      <w:pBdr>
        <w:top w:val="single" w:sz="4" w:space="3" w:color="auto"/>
      </w:pBdr>
      <w:tabs>
        <w:tab w:val="right" w:pos="7655"/>
      </w:tabs>
      <w:spacing w:before="80" w:after="0" w:line="240" w:lineRule="auto"/>
    </w:pPr>
    <w:rPr>
      <w:sz w:val="16"/>
      <w:szCs w:val="21"/>
    </w:rPr>
  </w:style>
  <w:style w:type="paragraph" w:styleId="FootnoteText">
    <w:name w:val="footnote text"/>
    <w:basedOn w:val="Normal"/>
    <w:link w:val="FootnoteTextChar"/>
    <w:semiHidden/>
    <w:rsid w:val="004D1416"/>
    <w:pPr>
      <w:spacing w:after="0" w:line="240" w:lineRule="auto"/>
      <w:ind w:left="284" w:hanging="284"/>
    </w:pPr>
    <w:rPr>
      <w:sz w:val="16"/>
    </w:rPr>
  </w:style>
  <w:style w:type="paragraph" w:styleId="Header">
    <w:name w:val="header"/>
    <w:basedOn w:val="Normal"/>
    <w:link w:val="HeaderChar"/>
    <w:rsid w:val="00F11FBF"/>
    <w:pPr>
      <w:pBdr>
        <w:bottom w:val="single" w:sz="4" w:space="1" w:color="auto"/>
      </w:pBdr>
      <w:tabs>
        <w:tab w:val="center" w:pos="4153"/>
        <w:tab w:val="right" w:pos="8306"/>
      </w:tabs>
      <w:spacing w:after="0"/>
    </w:pPr>
    <w:rPr>
      <w:szCs w:val="21"/>
    </w:rPr>
  </w:style>
  <w:style w:type="paragraph" w:customStyle="1" w:styleId="Heading">
    <w:name w:val="Heading"/>
    <w:basedOn w:val="Normal"/>
    <w:next w:val="Normal"/>
    <w:rsid w:val="004D1416"/>
    <w:pPr>
      <w:keepNext/>
      <w:spacing w:before="240" w:after="240"/>
      <w:ind w:left="851"/>
    </w:pPr>
    <w:rPr>
      <w:color w:val="000000"/>
      <w:sz w:val="40"/>
      <w:szCs w:val="40"/>
    </w:rPr>
  </w:style>
  <w:style w:type="character" w:styleId="Hyperlink">
    <w:name w:val="Hyperlink"/>
    <w:uiPriority w:val="99"/>
    <w:rsid w:val="004D1416"/>
    <w:rPr>
      <w:color w:val="0000FF"/>
      <w:u w:val="single"/>
    </w:rPr>
  </w:style>
  <w:style w:type="paragraph" w:customStyle="1" w:styleId="Offices">
    <w:name w:val="Offices"/>
    <w:basedOn w:val="Normal"/>
    <w:rsid w:val="004D1416"/>
    <w:pPr>
      <w:autoSpaceDE w:val="0"/>
      <w:autoSpaceDN w:val="0"/>
      <w:adjustRightInd w:val="0"/>
      <w:jc w:val="right"/>
    </w:pPr>
    <w:rPr>
      <w:rFonts w:cs="Arial"/>
      <w:bCs/>
      <w:color w:val="808080"/>
      <w:sz w:val="16"/>
      <w:szCs w:val="18"/>
    </w:rPr>
  </w:style>
  <w:style w:type="character" w:styleId="PageNumber">
    <w:name w:val="page number"/>
    <w:basedOn w:val="DefaultParagraphFont"/>
    <w:rsid w:val="004D1416"/>
  </w:style>
  <w:style w:type="paragraph" w:customStyle="1" w:styleId="SubHeading">
    <w:name w:val="Sub Heading"/>
    <w:basedOn w:val="Normal"/>
    <w:rsid w:val="004D1416"/>
    <w:pPr>
      <w:spacing w:after="960" w:line="240" w:lineRule="auto"/>
    </w:pPr>
    <w:rPr>
      <w:color w:val="000000"/>
      <w:sz w:val="32"/>
    </w:rPr>
  </w:style>
  <w:style w:type="paragraph" w:styleId="TOC2">
    <w:name w:val="toc 2"/>
    <w:basedOn w:val="Normal"/>
    <w:next w:val="Normal"/>
    <w:uiPriority w:val="39"/>
    <w:rsid w:val="00996539"/>
    <w:pPr>
      <w:tabs>
        <w:tab w:val="left" w:pos="851"/>
        <w:tab w:val="right" w:leader="dot" w:pos="8641"/>
      </w:tabs>
      <w:spacing w:line="240" w:lineRule="atLeast"/>
      <w:ind w:left="851" w:right="1134" w:hanging="851"/>
    </w:pPr>
    <w:rPr>
      <w:b/>
      <w:noProof/>
    </w:rPr>
  </w:style>
  <w:style w:type="paragraph" w:styleId="TOC3">
    <w:name w:val="toc 3"/>
    <w:basedOn w:val="Normal"/>
    <w:next w:val="Normal"/>
    <w:uiPriority w:val="39"/>
    <w:rsid w:val="00D713B1"/>
    <w:pPr>
      <w:tabs>
        <w:tab w:val="left" w:pos="851"/>
        <w:tab w:val="right" w:leader="dot" w:pos="8641"/>
      </w:tabs>
      <w:spacing w:after="0"/>
      <w:ind w:left="851" w:right="1134" w:hanging="851"/>
    </w:pPr>
    <w:rPr>
      <w:noProof/>
    </w:rPr>
  </w:style>
  <w:style w:type="paragraph" w:customStyle="1" w:styleId="SubHeading2">
    <w:name w:val="SubHeading 2"/>
    <w:basedOn w:val="Normal"/>
    <w:next w:val="NormalIndent"/>
    <w:rsid w:val="004D1416"/>
    <w:pPr>
      <w:keepNext/>
      <w:tabs>
        <w:tab w:val="num" w:pos="850"/>
      </w:tabs>
      <w:spacing w:before="360" w:after="60"/>
      <w:ind w:left="850" w:hanging="850"/>
    </w:pPr>
    <w:rPr>
      <w:color w:val="808080"/>
      <w:sz w:val="32"/>
      <w:szCs w:val="32"/>
    </w:rPr>
  </w:style>
  <w:style w:type="paragraph" w:customStyle="1" w:styleId="SubHeading3">
    <w:name w:val="SubHeading 3"/>
    <w:basedOn w:val="Normal"/>
    <w:next w:val="NormalIndent"/>
    <w:rsid w:val="004D1416"/>
    <w:pPr>
      <w:keepNext/>
      <w:tabs>
        <w:tab w:val="num" w:pos="850"/>
      </w:tabs>
      <w:spacing w:before="80" w:after="65" w:line="240" w:lineRule="atLeast"/>
      <w:ind w:left="850" w:hanging="850"/>
    </w:pPr>
    <w:rPr>
      <w:b/>
      <w:color w:val="808080"/>
      <w:sz w:val="24"/>
      <w:szCs w:val="24"/>
    </w:rPr>
  </w:style>
  <w:style w:type="paragraph" w:customStyle="1" w:styleId="OfficeAddress">
    <w:name w:val="OfficeAddress"/>
    <w:basedOn w:val="Normal"/>
    <w:rsid w:val="004D1416"/>
    <w:pPr>
      <w:autoSpaceDE w:val="0"/>
      <w:autoSpaceDN w:val="0"/>
      <w:adjustRightInd w:val="0"/>
      <w:spacing w:after="0" w:line="200" w:lineRule="exact"/>
      <w:jc w:val="right"/>
    </w:pPr>
    <w:rPr>
      <w:rFonts w:cs="Courier New"/>
      <w:sz w:val="17"/>
      <w:szCs w:val="17"/>
    </w:rPr>
  </w:style>
  <w:style w:type="paragraph" w:customStyle="1" w:styleId="OfficeHeader">
    <w:name w:val="OfficeHeader"/>
    <w:basedOn w:val="Normal"/>
    <w:rsid w:val="004D1416"/>
    <w:pPr>
      <w:jc w:val="right"/>
    </w:pPr>
    <w:rPr>
      <w:sz w:val="24"/>
      <w:szCs w:val="24"/>
    </w:rPr>
  </w:style>
  <w:style w:type="paragraph" w:styleId="BodyText">
    <w:name w:val="Body Text"/>
    <w:aliases w:val="Body Text Char Char Char Char Char Char Char,Body Text Char Char Char Char Char"/>
    <w:basedOn w:val="Normal"/>
    <w:link w:val="BodyTextChar"/>
    <w:rsid w:val="004D1416"/>
    <w:rPr>
      <w:i/>
    </w:rPr>
  </w:style>
  <w:style w:type="paragraph" w:styleId="BodyTextIndent">
    <w:name w:val="Body Text Indent"/>
    <w:basedOn w:val="Normal"/>
    <w:link w:val="BodyTextIndentChar"/>
    <w:rsid w:val="004D1416"/>
    <w:pPr>
      <w:ind w:left="810" w:hanging="810"/>
    </w:pPr>
  </w:style>
  <w:style w:type="paragraph" w:customStyle="1" w:styleId="PartHeading">
    <w:name w:val="Part Heading"/>
    <w:aliases w:val="ph"/>
    <w:basedOn w:val="NormalSingle"/>
    <w:rsid w:val="004D1416"/>
    <w:pPr>
      <w:spacing w:after="120" w:line="270" w:lineRule="atLeast"/>
    </w:pPr>
    <w:rPr>
      <w:sz w:val="40"/>
      <w:szCs w:val="40"/>
    </w:rPr>
  </w:style>
  <w:style w:type="paragraph" w:styleId="BodyTextIndent2">
    <w:name w:val="Body Text Indent 2"/>
    <w:basedOn w:val="Normal"/>
    <w:link w:val="BodyTextIndent2Char"/>
    <w:rsid w:val="004D1416"/>
    <w:pPr>
      <w:spacing w:before="80" w:after="80"/>
      <w:ind w:left="850"/>
    </w:pPr>
    <w:rPr>
      <w:rFonts w:cs="Arial"/>
      <w:vanish/>
      <w:szCs w:val="21"/>
      <w:lang w:val="en-US"/>
    </w:rPr>
  </w:style>
  <w:style w:type="paragraph" w:styleId="BodyTextIndent3">
    <w:name w:val="Body Text Indent 3"/>
    <w:basedOn w:val="Normal"/>
    <w:link w:val="BodyTextIndent3Char"/>
    <w:rsid w:val="004D1416"/>
    <w:pPr>
      <w:spacing w:before="80" w:after="80"/>
      <w:ind w:left="851"/>
    </w:pPr>
    <w:rPr>
      <w:rFonts w:cs="Arial"/>
      <w:i/>
      <w:vanish/>
      <w:szCs w:val="21"/>
      <w:lang w:val="en-US"/>
    </w:rPr>
  </w:style>
  <w:style w:type="paragraph" w:customStyle="1" w:styleId="Normal2">
    <w:name w:val="Normal 2"/>
    <w:basedOn w:val="Normal"/>
    <w:rsid w:val="004D1416"/>
    <w:pPr>
      <w:spacing w:after="0" w:line="240" w:lineRule="auto"/>
      <w:ind w:left="567"/>
    </w:pPr>
    <w:rPr>
      <w:rFonts w:ascii="Times New Roman" w:hAnsi="Times New Roman"/>
      <w:lang w:val="en-GB"/>
    </w:rPr>
  </w:style>
  <w:style w:type="paragraph" w:customStyle="1" w:styleId="text">
    <w:name w:val="text"/>
    <w:basedOn w:val="Normal"/>
    <w:rsid w:val="004D1416"/>
    <w:pPr>
      <w:spacing w:after="0" w:line="240" w:lineRule="auto"/>
      <w:ind w:left="567"/>
    </w:pPr>
    <w:rPr>
      <w:rFonts w:ascii="Times New Roman" w:hAnsi="Times New Roman"/>
      <w:lang w:val="en-GB"/>
    </w:rPr>
  </w:style>
  <w:style w:type="paragraph" w:styleId="BodyText3">
    <w:name w:val="Body Text 3"/>
    <w:basedOn w:val="Normal"/>
    <w:link w:val="BodyText3Char"/>
    <w:rsid w:val="004D1416"/>
    <w:pPr>
      <w:spacing w:after="0" w:line="240" w:lineRule="auto"/>
      <w:ind w:right="391"/>
    </w:pPr>
    <w:rPr>
      <w:rFonts w:ascii="Times New Roman" w:hAnsi="Times New Roman"/>
      <w:b/>
      <w:i/>
    </w:rPr>
  </w:style>
  <w:style w:type="paragraph" w:styleId="BodyText2">
    <w:name w:val="Body Text 2"/>
    <w:basedOn w:val="Normal"/>
    <w:link w:val="BodyText2Char"/>
    <w:rsid w:val="004D1416"/>
    <w:pPr>
      <w:spacing w:after="0" w:line="240" w:lineRule="auto"/>
      <w:ind w:left="709"/>
    </w:pPr>
    <w:rPr>
      <w:rFonts w:ascii="Times New Roman" w:hAnsi="Times New Roman"/>
      <w:b/>
      <w:sz w:val="22"/>
      <w:lang w:val="en-GB"/>
    </w:rPr>
  </w:style>
  <w:style w:type="paragraph" w:customStyle="1" w:styleId="Style1">
    <w:name w:val="Style1"/>
    <w:basedOn w:val="Normal"/>
    <w:rsid w:val="004D1416"/>
    <w:pPr>
      <w:tabs>
        <w:tab w:val="left" w:pos="567"/>
      </w:tabs>
      <w:spacing w:before="80" w:after="80" w:line="240" w:lineRule="auto"/>
    </w:pPr>
    <w:rPr>
      <w:sz w:val="24"/>
    </w:rPr>
  </w:style>
  <w:style w:type="paragraph" w:customStyle="1" w:styleId="Levela0">
    <w:name w:val="Level (a)"/>
    <w:basedOn w:val="Normal"/>
    <w:next w:val="Normal"/>
    <w:rsid w:val="004D1416"/>
    <w:pPr>
      <w:tabs>
        <w:tab w:val="num" w:pos="1440"/>
      </w:tabs>
      <w:spacing w:before="240" w:after="0" w:line="240" w:lineRule="auto"/>
      <w:ind w:left="1440" w:hanging="720"/>
      <w:outlineLvl w:val="3"/>
    </w:pPr>
    <w:rPr>
      <w:rFonts w:ascii="Palatino" w:hAnsi="Palatino"/>
      <w:sz w:val="22"/>
    </w:rPr>
  </w:style>
  <w:style w:type="paragraph" w:customStyle="1" w:styleId="LevelA">
    <w:name w:val="Level(A)"/>
    <w:basedOn w:val="Normal"/>
    <w:next w:val="Normal"/>
    <w:rsid w:val="004D1416"/>
    <w:pPr>
      <w:numPr>
        <w:ilvl w:val="2"/>
        <w:numId w:val="3"/>
      </w:numPr>
      <w:tabs>
        <w:tab w:val="clear" w:pos="1440"/>
        <w:tab w:val="num" w:pos="2880"/>
      </w:tabs>
      <w:spacing w:before="240" w:after="0" w:line="240" w:lineRule="auto"/>
      <w:ind w:left="2880"/>
      <w:outlineLvl w:val="5"/>
    </w:pPr>
    <w:rPr>
      <w:rFonts w:ascii="Palatino" w:hAnsi="Palatino"/>
      <w:sz w:val="22"/>
    </w:rPr>
  </w:style>
  <w:style w:type="paragraph" w:customStyle="1" w:styleId="Leveli0">
    <w:name w:val="Level (i)"/>
    <w:basedOn w:val="Normal"/>
    <w:next w:val="Normal"/>
    <w:rsid w:val="004D1416"/>
    <w:pPr>
      <w:numPr>
        <w:ilvl w:val="4"/>
        <w:numId w:val="3"/>
      </w:numPr>
      <w:tabs>
        <w:tab w:val="clear" w:pos="2880"/>
        <w:tab w:val="num" w:pos="2160"/>
      </w:tabs>
      <w:spacing w:before="240" w:after="0" w:line="240" w:lineRule="auto"/>
      <w:ind w:left="2160"/>
      <w:outlineLvl w:val="4"/>
    </w:pPr>
    <w:rPr>
      <w:rFonts w:ascii="Palatino" w:hAnsi="Palatino"/>
      <w:sz w:val="22"/>
    </w:rPr>
  </w:style>
  <w:style w:type="paragraph" w:customStyle="1" w:styleId="LevelI">
    <w:name w:val="Level(I)"/>
    <w:basedOn w:val="Normal"/>
    <w:next w:val="Normal"/>
    <w:rsid w:val="004D1416"/>
    <w:pPr>
      <w:numPr>
        <w:ilvl w:val="3"/>
        <w:numId w:val="3"/>
      </w:numPr>
      <w:tabs>
        <w:tab w:val="clear" w:pos="2160"/>
        <w:tab w:val="num" w:pos="3600"/>
      </w:tabs>
      <w:spacing w:before="240" w:after="0" w:line="240" w:lineRule="auto"/>
      <w:ind w:left="3600"/>
      <w:outlineLvl w:val="6"/>
    </w:pPr>
    <w:rPr>
      <w:rFonts w:ascii="Palatino" w:hAnsi="Palatino"/>
      <w:sz w:val="22"/>
    </w:rPr>
  </w:style>
  <w:style w:type="paragraph" w:customStyle="1" w:styleId="Level1">
    <w:name w:val="Level 1."/>
    <w:basedOn w:val="Normal"/>
    <w:next w:val="Normal"/>
    <w:rsid w:val="004D1416"/>
    <w:pPr>
      <w:numPr>
        <w:ilvl w:val="5"/>
        <w:numId w:val="3"/>
      </w:numPr>
      <w:tabs>
        <w:tab w:val="clear" w:pos="3600"/>
        <w:tab w:val="num" w:pos="720"/>
      </w:tabs>
      <w:spacing w:before="240" w:after="0" w:line="240" w:lineRule="auto"/>
      <w:ind w:left="720"/>
      <w:outlineLvl w:val="1"/>
    </w:pPr>
    <w:rPr>
      <w:rFonts w:ascii="Palatino" w:hAnsi="Palatino"/>
      <w:sz w:val="22"/>
    </w:rPr>
  </w:style>
  <w:style w:type="paragraph" w:customStyle="1" w:styleId="Level11">
    <w:name w:val="Level 1.1"/>
    <w:basedOn w:val="Normal"/>
    <w:next w:val="Normal"/>
    <w:rsid w:val="004D1416"/>
    <w:pPr>
      <w:numPr>
        <w:numId w:val="3"/>
      </w:numPr>
      <w:spacing w:before="240" w:after="0" w:line="240" w:lineRule="auto"/>
      <w:ind w:hanging="706"/>
      <w:outlineLvl w:val="2"/>
    </w:pPr>
    <w:rPr>
      <w:rFonts w:ascii="Palatino" w:hAnsi="Palatino"/>
      <w:sz w:val="22"/>
    </w:rPr>
  </w:style>
  <w:style w:type="paragraph" w:customStyle="1" w:styleId="Level11fo">
    <w:name w:val="Level 1.1fo"/>
    <w:basedOn w:val="Normal"/>
    <w:rsid w:val="004D1416"/>
    <w:pPr>
      <w:spacing w:before="240" w:after="0" w:line="240" w:lineRule="auto"/>
      <w:ind w:left="720"/>
    </w:pPr>
    <w:rPr>
      <w:rFonts w:ascii="Palatino" w:hAnsi="Palatino"/>
      <w:sz w:val="22"/>
    </w:rPr>
  </w:style>
  <w:style w:type="paragraph" w:styleId="BlockText">
    <w:name w:val="Block Text"/>
    <w:basedOn w:val="Normal"/>
    <w:rsid w:val="004D1416"/>
    <w:pPr>
      <w:spacing w:after="0" w:line="240" w:lineRule="auto"/>
      <w:ind w:left="720" w:right="391"/>
    </w:pPr>
    <w:rPr>
      <w:rFonts w:ascii="Times New Roman" w:hAnsi="Times New Roman"/>
      <w:b/>
    </w:rPr>
  </w:style>
  <w:style w:type="paragraph" w:customStyle="1" w:styleId="indent1">
    <w:name w:val="indent1"/>
    <w:basedOn w:val="Normal"/>
    <w:rsid w:val="004D1416"/>
    <w:pPr>
      <w:spacing w:before="240" w:after="0" w:line="240" w:lineRule="auto"/>
      <w:ind w:left="1702" w:hanging="851"/>
    </w:pPr>
    <w:rPr>
      <w:rFonts w:ascii="Times New Roman" w:hAnsi="Times New Roman"/>
      <w:sz w:val="24"/>
    </w:rPr>
  </w:style>
  <w:style w:type="paragraph" w:customStyle="1" w:styleId="indent2">
    <w:name w:val="indent2"/>
    <w:basedOn w:val="BodyTextIndent"/>
    <w:rsid w:val="004D1416"/>
    <w:pPr>
      <w:spacing w:before="240" w:after="0" w:line="240" w:lineRule="auto"/>
      <w:ind w:left="2552" w:hanging="851"/>
      <w:jc w:val="left"/>
    </w:pPr>
    <w:rPr>
      <w:rFonts w:ascii="Times New Roman" w:hAnsi="Times New Roman"/>
      <w:sz w:val="24"/>
    </w:rPr>
  </w:style>
  <w:style w:type="paragraph" w:customStyle="1" w:styleId="indent1-text">
    <w:name w:val="indent1-text"/>
    <w:basedOn w:val="Normal"/>
    <w:rsid w:val="004D1416"/>
    <w:pPr>
      <w:spacing w:before="240" w:after="0" w:line="240" w:lineRule="auto"/>
      <w:ind w:left="1701"/>
    </w:pPr>
    <w:rPr>
      <w:rFonts w:ascii="Times New Roman" w:hAnsi="Times New Roman"/>
      <w:sz w:val="24"/>
    </w:rPr>
  </w:style>
  <w:style w:type="paragraph" w:styleId="Caption">
    <w:name w:val="caption"/>
    <w:basedOn w:val="Normal"/>
    <w:next w:val="Normal"/>
    <w:qFormat/>
    <w:rsid w:val="004D1416"/>
    <w:pPr>
      <w:numPr>
        <w:ilvl w:val="12"/>
      </w:numPr>
      <w:tabs>
        <w:tab w:val="left" w:pos="1134"/>
        <w:tab w:val="left" w:pos="2835"/>
      </w:tabs>
      <w:spacing w:before="80" w:after="80"/>
      <w:ind w:left="851" w:right="391" w:hanging="851"/>
      <w:outlineLvl w:val="0"/>
    </w:pPr>
    <w:rPr>
      <w:rFonts w:cs="Arial"/>
      <w:b/>
      <w:szCs w:val="21"/>
    </w:rPr>
  </w:style>
  <w:style w:type="character" w:styleId="FollowedHyperlink">
    <w:name w:val="FollowedHyperlink"/>
    <w:rsid w:val="004D1416"/>
    <w:rPr>
      <w:color w:val="800080"/>
      <w:u w:val="single"/>
    </w:rPr>
  </w:style>
  <w:style w:type="table" w:styleId="TableGrid">
    <w:name w:val="Table Grid"/>
    <w:basedOn w:val="TableNormal"/>
    <w:rsid w:val="004D1416"/>
    <w:pPr>
      <w:spacing w:after="120" w:line="27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D1416"/>
    <w:pPr>
      <w:spacing w:before="100" w:beforeAutospacing="1" w:after="100" w:afterAutospacing="1" w:line="360" w:lineRule="auto"/>
    </w:pPr>
    <w:rPr>
      <w:rFonts w:ascii="Verdana" w:hAnsi="Verdana"/>
      <w:color w:val="000000"/>
      <w:sz w:val="18"/>
      <w:szCs w:val="18"/>
      <w:lang w:eastAsia="en-AU"/>
    </w:rPr>
  </w:style>
  <w:style w:type="paragraph" w:customStyle="1" w:styleId="Text0">
    <w:name w:val="Text"/>
    <w:basedOn w:val="Normal"/>
    <w:rsid w:val="004D1416"/>
    <w:pPr>
      <w:spacing w:after="0" w:line="240" w:lineRule="auto"/>
    </w:pPr>
    <w:rPr>
      <w:rFonts w:ascii="Times New Roman" w:hAnsi="Times New Roman"/>
      <w:sz w:val="24"/>
    </w:rPr>
  </w:style>
  <w:style w:type="paragraph" w:styleId="TOC1">
    <w:name w:val="toc 1"/>
    <w:basedOn w:val="Normal"/>
    <w:next w:val="Normal"/>
    <w:autoRedefine/>
    <w:uiPriority w:val="39"/>
    <w:rsid w:val="00284C8A"/>
    <w:pPr>
      <w:keepNext/>
      <w:pBdr>
        <w:top w:val="thinThickSmallGap" w:sz="24" w:space="1" w:color="auto"/>
      </w:pBdr>
      <w:tabs>
        <w:tab w:val="left" w:pos="1200"/>
        <w:tab w:val="right" w:leader="dot" w:pos="8640"/>
      </w:tabs>
      <w:spacing w:before="360"/>
      <w:jc w:val="left"/>
    </w:pPr>
    <w:rPr>
      <w:b/>
      <w:bCs/>
      <w:noProof/>
      <w:sz w:val="24"/>
      <w:szCs w:val="22"/>
    </w:rPr>
  </w:style>
  <w:style w:type="character" w:styleId="FootnoteReference">
    <w:name w:val="footnote reference"/>
    <w:rsid w:val="004D1416"/>
    <w:rPr>
      <w:rFonts w:ascii="Arial" w:hAnsi="Arial"/>
      <w:position w:val="6"/>
      <w:sz w:val="16"/>
      <w:szCs w:val="16"/>
    </w:rPr>
  </w:style>
  <w:style w:type="paragraph" w:styleId="CommentText">
    <w:name w:val="annotation text"/>
    <w:basedOn w:val="Normal"/>
    <w:link w:val="CommentTextChar"/>
    <w:semiHidden/>
    <w:rsid w:val="004D1416"/>
    <w:pPr>
      <w:spacing w:line="240" w:lineRule="auto"/>
    </w:pPr>
    <w:rPr>
      <w:rFonts w:ascii="Times" w:hAnsi="Times"/>
    </w:rPr>
  </w:style>
  <w:style w:type="paragraph" w:styleId="TOC4">
    <w:name w:val="toc 4"/>
    <w:basedOn w:val="Normal"/>
    <w:next w:val="Normal"/>
    <w:autoRedefine/>
    <w:uiPriority w:val="39"/>
    <w:rsid w:val="004D1416"/>
    <w:pPr>
      <w:spacing w:after="0" w:line="240" w:lineRule="auto"/>
      <w:ind w:left="720"/>
    </w:pPr>
    <w:rPr>
      <w:rFonts w:ascii="Times New Roman" w:hAnsi="Times New Roman"/>
      <w:sz w:val="18"/>
    </w:rPr>
  </w:style>
  <w:style w:type="paragraph" w:styleId="TOC5">
    <w:name w:val="toc 5"/>
    <w:basedOn w:val="Normal"/>
    <w:next w:val="Normal"/>
    <w:autoRedefine/>
    <w:uiPriority w:val="39"/>
    <w:rsid w:val="004D1416"/>
    <w:pPr>
      <w:spacing w:after="0" w:line="240" w:lineRule="auto"/>
      <w:ind w:left="960"/>
    </w:pPr>
    <w:rPr>
      <w:rFonts w:ascii="Times New Roman" w:hAnsi="Times New Roman"/>
      <w:sz w:val="18"/>
    </w:rPr>
  </w:style>
  <w:style w:type="paragraph" w:styleId="TOC6">
    <w:name w:val="toc 6"/>
    <w:basedOn w:val="Normal"/>
    <w:next w:val="Normal"/>
    <w:autoRedefine/>
    <w:uiPriority w:val="39"/>
    <w:rsid w:val="004D1416"/>
    <w:pPr>
      <w:spacing w:after="0" w:line="240" w:lineRule="auto"/>
      <w:ind w:left="1200"/>
    </w:pPr>
    <w:rPr>
      <w:rFonts w:ascii="Times New Roman" w:hAnsi="Times New Roman"/>
      <w:sz w:val="18"/>
    </w:rPr>
  </w:style>
  <w:style w:type="paragraph" w:styleId="TOC7">
    <w:name w:val="toc 7"/>
    <w:basedOn w:val="Normal"/>
    <w:next w:val="Normal"/>
    <w:autoRedefine/>
    <w:uiPriority w:val="39"/>
    <w:rsid w:val="004D1416"/>
    <w:pPr>
      <w:spacing w:after="0" w:line="240" w:lineRule="auto"/>
      <w:ind w:left="1440"/>
    </w:pPr>
    <w:rPr>
      <w:rFonts w:ascii="Times New Roman" w:hAnsi="Times New Roman"/>
      <w:sz w:val="18"/>
    </w:rPr>
  </w:style>
  <w:style w:type="paragraph" w:styleId="TOC8">
    <w:name w:val="toc 8"/>
    <w:basedOn w:val="Normal"/>
    <w:next w:val="Normal"/>
    <w:autoRedefine/>
    <w:uiPriority w:val="39"/>
    <w:rsid w:val="004D1416"/>
    <w:pPr>
      <w:spacing w:after="0" w:line="240" w:lineRule="auto"/>
      <w:ind w:left="1680"/>
    </w:pPr>
    <w:rPr>
      <w:rFonts w:ascii="Times New Roman" w:hAnsi="Times New Roman"/>
      <w:sz w:val="18"/>
    </w:rPr>
  </w:style>
  <w:style w:type="paragraph" w:styleId="TOC9">
    <w:name w:val="toc 9"/>
    <w:basedOn w:val="Normal"/>
    <w:next w:val="Normal"/>
    <w:autoRedefine/>
    <w:uiPriority w:val="39"/>
    <w:rsid w:val="004D1416"/>
    <w:pPr>
      <w:spacing w:after="0" w:line="240" w:lineRule="auto"/>
      <w:ind w:left="1920"/>
    </w:pPr>
    <w:rPr>
      <w:rFonts w:ascii="Times New Roman" w:hAnsi="Times New Roman"/>
      <w:sz w:val="18"/>
    </w:rPr>
  </w:style>
  <w:style w:type="paragraph" w:customStyle="1" w:styleId="Heading31">
    <w:name w:val="Heading 31"/>
    <w:aliases w:val="subclause"/>
    <w:basedOn w:val="Normal"/>
    <w:rsid w:val="004D1416"/>
    <w:pPr>
      <w:keepNext/>
      <w:tabs>
        <w:tab w:val="left" w:pos="567"/>
        <w:tab w:val="left" w:pos="1134"/>
      </w:tabs>
      <w:autoSpaceDE w:val="0"/>
      <w:autoSpaceDN w:val="0"/>
      <w:spacing w:line="240" w:lineRule="auto"/>
      <w:ind w:left="567"/>
    </w:pPr>
    <w:rPr>
      <w:rFonts w:ascii="Times New Roman" w:hAnsi="Times New Roman"/>
      <w:sz w:val="22"/>
      <w:szCs w:val="22"/>
      <w:u w:val="single"/>
    </w:rPr>
  </w:style>
  <w:style w:type="paragraph" w:customStyle="1" w:styleId="Clauseheading-sub3">
    <w:name w:val="Clause heading - sub3"/>
    <w:basedOn w:val="Normal"/>
    <w:rsid w:val="004D1416"/>
    <w:pPr>
      <w:tabs>
        <w:tab w:val="left" w:pos="567"/>
        <w:tab w:val="left" w:pos="1134"/>
        <w:tab w:val="left" w:pos="3969"/>
      </w:tabs>
      <w:autoSpaceDE w:val="0"/>
      <w:autoSpaceDN w:val="0"/>
      <w:spacing w:line="240" w:lineRule="auto"/>
      <w:ind w:left="1134" w:hanging="567"/>
    </w:pPr>
    <w:rPr>
      <w:rFonts w:ascii="Times New Roman" w:hAnsi="Times New Roman"/>
      <w:sz w:val="22"/>
      <w:szCs w:val="22"/>
    </w:rPr>
  </w:style>
  <w:style w:type="paragraph" w:customStyle="1" w:styleId="clauseheading-sub4">
    <w:name w:val="clause heading - sub4"/>
    <w:basedOn w:val="Clauseheading-sub3"/>
    <w:rsid w:val="004D1416"/>
    <w:pPr>
      <w:tabs>
        <w:tab w:val="clear" w:pos="567"/>
        <w:tab w:val="clear" w:pos="1134"/>
        <w:tab w:val="clear" w:pos="3969"/>
        <w:tab w:val="left" w:pos="1701"/>
      </w:tabs>
      <w:ind w:left="1701"/>
    </w:pPr>
  </w:style>
  <w:style w:type="paragraph" w:styleId="Title">
    <w:name w:val="Title"/>
    <w:basedOn w:val="Normal"/>
    <w:next w:val="Normal"/>
    <w:link w:val="TitleChar"/>
    <w:qFormat/>
    <w:rsid w:val="00422F8F"/>
    <w:pPr>
      <w:pBdr>
        <w:top w:val="single" w:sz="48" w:space="1" w:color="auto"/>
      </w:pBdr>
      <w:spacing w:before="100" w:beforeAutospacing="1" w:after="240" w:line="240" w:lineRule="auto"/>
    </w:pPr>
    <w:rPr>
      <w:rFonts w:ascii="Arial Bold" w:hAnsi="Arial Bold"/>
      <w:b/>
      <w:sz w:val="32"/>
    </w:rPr>
  </w:style>
  <w:style w:type="paragraph" w:styleId="Subtitle">
    <w:name w:val="Subtitle"/>
    <w:basedOn w:val="Normal"/>
    <w:link w:val="SubtitleChar"/>
    <w:qFormat/>
    <w:rsid w:val="004D1416"/>
    <w:pPr>
      <w:keepNext/>
      <w:spacing w:line="240" w:lineRule="auto"/>
    </w:pPr>
    <w:rPr>
      <w:rFonts w:ascii="Times New Roman" w:hAnsi="Times New Roman"/>
      <w:b/>
      <w:bCs/>
      <w:sz w:val="24"/>
    </w:rPr>
  </w:style>
  <w:style w:type="paragraph" w:customStyle="1" w:styleId="TenderBullet">
    <w:name w:val="Tender Bullet"/>
    <w:basedOn w:val="Normal"/>
    <w:rsid w:val="004D1416"/>
    <w:pPr>
      <w:numPr>
        <w:numId w:val="1"/>
      </w:numPr>
      <w:tabs>
        <w:tab w:val="left" w:pos="1418"/>
      </w:tabs>
      <w:spacing w:before="100" w:after="0" w:line="312" w:lineRule="auto"/>
    </w:pPr>
  </w:style>
  <w:style w:type="paragraph" w:customStyle="1" w:styleId="level4">
    <w:name w:val="level4"/>
    <w:basedOn w:val="Normal"/>
    <w:rsid w:val="004D1416"/>
    <w:pPr>
      <w:numPr>
        <w:ilvl w:val="3"/>
        <w:numId w:val="2"/>
      </w:numPr>
      <w:spacing w:before="100" w:after="0" w:line="312" w:lineRule="auto"/>
    </w:pPr>
  </w:style>
  <w:style w:type="paragraph" w:customStyle="1" w:styleId="level6">
    <w:name w:val="level6"/>
    <w:basedOn w:val="Normal"/>
    <w:rsid w:val="004D1416"/>
    <w:pPr>
      <w:numPr>
        <w:ilvl w:val="5"/>
        <w:numId w:val="2"/>
      </w:numPr>
      <w:spacing w:before="100" w:after="0" w:line="312" w:lineRule="auto"/>
      <w:ind w:left="3544" w:hanging="709"/>
    </w:pPr>
  </w:style>
  <w:style w:type="paragraph" w:customStyle="1" w:styleId="Schedule2">
    <w:name w:val="Schedule 2"/>
    <w:basedOn w:val="Normal"/>
    <w:next w:val="NormalIndent"/>
    <w:rsid w:val="004D1416"/>
    <w:pPr>
      <w:keepNext/>
      <w:numPr>
        <w:ilvl w:val="1"/>
        <w:numId w:val="3"/>
      </w:numPr>
      <w:spacing w:before="200" w:after="0" w:line="312" w:lineRule="auto"/>
    </w:pPr>
    <w:rPr>
      <w:b/>
    </w:rPr>
  </w:style>
  <w:style w:type="paragraph" w:customStyle="1" w:styleId="Schedule4">
    <w:name w:val="Schedule 4"/>
    <w:basedOn w:val="Normal"/>
    <w:rsid w:val="004D1416"/>
    <w:pPr>
      <w:tabs>
        <w:tab w:val="num" w:pos="2160"/>
      </w:tabs>
      <w:spacing w:before="100" w:after="0" w:line="312" w:lineRule="auto"/>
      <w:ind w:left="2160" w:hanging="720"/>
    </w:pPr>
  </w:style>
  <w:style w:type="paragraph" w:customStyle="1" w:styleId="Schedule5">
    <w:name w:val="Schedule 5"/>
    <w:basedOn w:val="Normal"/>
    <w:rsid w:val="004D1416"/>
    <w:pPr>
      <w:tabs>
        <w:tab w:val="num" w:pos="2880"/>
      </w:tabs>
      <w:spacing w:before="100" w:after="0" w:line="312" w:lineRule="auto"/>
      <w:ind w:left="2880" w:hanging="720"/>
    </w:pPr>
  </w:style>
  <w:style w:type="paragraph" w:customStyle="1" w:styleId="Schedule6">
    <w:name w:val="Schedule 6"/>
    <w:basedOn w:val="Normal"/>
    <w:rsid w:val="004D1416"/>
    <w:pPr>
      <w:tabs>
        <w:tab w:val="num" w:pos="3600"/>
      </w:tabs>
      <w:spacing w:before="100" w:after="0" w:line="312" w:lineRule="auto"/>
      <w:ind w:left="3600" w:hanging="720"/>
    </w:pPr>
  </w:style>
  <w:style w:type="paragraph" w:customStyle="1" w:styleId="Bullet2">
    <w:name w:val="Bullet 2"/>
    <w:basedOn w:val="Normal"/>
    <w:rsid w:val="004D1416"/>
    <w:pPr>
      <w:numPr>
        <w:numId w:val="4"/>
      </w:numPr>
      <w:spacing w:before="100" w:after="0" w:line="312" w:lineRule="auto"/>
    </w:pPr>
  </w:style>
  <w:style w:type="paragraph" w:customStyle="1" w:styleId="AARHeading1">
    <w:name w:val="AAR Heading 1"/>
    <w:basedOn w:val="Normal"/>
    <w:next w:val="Normal"/>
    <w:rsid w:val="004D1416"/>
    <w:pPr>
      <w:keepNext/>
      <w:spacing w:after="240" w:line="240" w:lineRule="auto"/>
      <w:ind w:left="1134"/>
      <w:outlineLvl w:val="0"/>
    </w:pPr>
    <w:rPr>
      <w:rFonts w:ascii="Arial Black" w:hAnsi="Arial Black"/>
      <w:sz w:val="28"/>
    </w:rPr>
  </w:style>
  <w:style w:type="paragraph" w:customStyle="1" w:styleId="AARHeading3">
    <w:name w:val="AAR Heading 3"/>
    <w:basedOn w:val="Normal"/>
    <w:rsid w:val="004D1416"/>
    <w:pPr>
      <w:numPr>
        <w:numId w:val="5"/>
      </w:numPr>
      <w:tabs>
        <w:tab w:val="clear" w:pos="360"/>
      </w:tabs>
      <w:spacing w:before="240" w:after="0" w:line="312" w:lineRule="auto"/>
      <w:ind w:left="1134" w:firstLine="0"/>
      <w:outlineLvl w:val="2"/>
    </w:pPr>
    <w:rPr>
      <w:b/>
    </w:rPr>
  </w:style>
  <w:style w:type="paragraph" w:customStyle="1" w:styleId="AARHeading2">
    <w:name w:val="AAR Heading 2"/>
    <w:basedOn w:val="Normal"/>
    <w:next w:val="NormalIndent"/>
    <w:link w:val="AARHeading2Char"/>
    <w:rsid w:val="004D1416"/>
    <w:pPr>
      <w:keepNext/>
      <w:spacing w:before="240" w:after="40" w:line="240" w:lineRule="auto"/>
      <w:ind w:left="1134"/>
      <w:outlineLvl w:val="1"/>
    </w:pPr>
    <w:rPr>
      <w:b/>
      <w:sz w:val="24"/>
    </w:rPr>
  </w:style>
  <w:style w:type="paragraph" w:customStyle="1" w:styleId="HeaderTitle2">
    <w:name w:val="Header Title 2"/>
    <w:basedOn w:val="Normal"/>
    <w:rsid w:val="004D1416"/>
    <w:pPr>
      <w:spacing w:before="100" w:after="0" w:line="240" w:lineRule="auto"/>
    </w:pPr>
  </w:style>
  <w:style w:type="paragraph" w:customStyle="1" w:styleId="Level1fo">
    <w:name w:val="Level 1.fo"/>
    <w:basedOn w:val="Normal"/>
    <w:rsid w:val="004D1416"/>
    <w:pPr>
      <w:spacing w:before="240" w:after="0" w:line="240" w:lineRule="auto"/>
      <w:ind w:left="720"/>
    </w:pPr>
    <w:rPr>
      <w:rFonts w:ascii="Palatino" w:hAnsi="Palatino"/>
      <w:sz w:val="22"/>
    </w:rPr>
  </w:style>
  <w:style w:type="paragraph" w:customStyle="1" w:styleId="Bodycopy">
    <w:name w:val="Body copy"/>
    <w:basedOn w:val="Normal"/>
    <w:rsid w:val="004D1416"/>
    <w:pPr>
      <w:spacing w:line="320" w:lineRule="exact"/>
    </w:pPr>
    <w:rPr>
      <w:rFonts w:ascii="Palatino" w:hAnsi="Palatino"/>
      <w:sz w:val="22"/>
    </w:rPr>
  </w:style>
  <w:style w:type="paragraph" w:customStyle="1" w:styleId="Bodybulletindentone">
    <w:name w:val="Body bullet indent one"/>
    <w:basedOn w:val="Normal"/>
    <w:rsid w:val="004D1416"/>
    <w:pPr>
      <w:numPr>
        <w:numId w:val="6"/>
      </w:numPr>
      <w:spacing w:after="170" w:line="320" w:lineRule="exact"/>
    </w:pPr>
    <w:rPr>
      <w:rFonts w:ascii="Palatino" w:hAnsi="Palatino"/>
      <w:sz w:val="22"/>
    </w:rPr>
  </w:style>
  <w:style w:type="paragraph" w:styleId="ListBullet">
    <w:name w:val="List Bullet"/>
    <w:basedOn w:val="Normal"/>
    <w:autoRedefine/>
    <w:rsid w:val="009D77CA"/>
    <w:pPr>
      <w:numPr>
        <w:numId w:val="9"/>
      </w:numPr>
      <w:spacing w:line="240" w:lineRule="auto"/>
    </w:pPr>
  </w:style>
  <w:style w:type="paragraph" w:styleId="ListBullet2">
    <w:name w:val="List Bullet 2"/>
    <w:basedOn w:val="Normal"/>
    <w:autoRedefine/>
    <w:rsid w:val="004D1416"/>
    <w:pPr>
      <w:numPr>
        <w:numId w:val="7"/>
      </w:numPr>
      <w:spacing w:after="0" w:line="240" w:lineRule="auto"/>
    </w:pPr>
    <w:rPr>
      <w:rFonts w:ascii="Times New Roman" w:hAnsi="Times New Roman"/>
    </w:rPr>
  </w:style>
  <w:style w:type="character" w:customStyle="1" w:styleId="Subheading0">
    <w:name w:val="Subheading"/>
    <w:rsid w:val="004D1416"/>
    <w:rPr>
      <w:rFonts w:ascii="Arial" w:hAnsi="Arial"/>
      <w:b/>
      <w:sz w:val="19"/>
    </w:rPr>
  </w:style>
  <w:style w:type="paragraph" w:customStyle="1" w:styleId="bullet">
    <w:name w:val="bullet"/>
    <w:basedOn w:val="Normal"/>
    <w:rsid w:val="00C7366F"/>
    <w:pPr>
      <w:numPr>
        <w:numId w:val="8"/>
      </w:numPr>
      <w:spacing w:after="0" w:line="240" w:lineRule="auto"/>
    </w:pPr>
    <w:rPr>
      <w:rFonts w:ascii="Times New Roman" w:hAnsi="Times New Roman"/>
      <w:sz w:val="22"/>
    </w:rPr>
  </w:style>
  <w:style w:type="character" w:styleId="CommentReference">
    <w:name w:val="annotation reference"/>
    <w:semiHidden/>
    <w:rsid w:val="00DD5F69"/>
    <w:rPr>
      <w:sz w:val="16"/>
      <w:szCs w:val="16"/>
    </w:rPr>
  </w:style>
  <w:style w:type="paragraph" w:styleId="CommentSubject">
    <w:name w:val="annotation subject"/>
    <w:basedOn w:val="CommentText"/>
    <w:next w:val="CommentText"/>
    <w:link w:val="CommentSubjectChar"/>
    <w:semiHidden/>
    <w:rsid w:val="00DD5F69"/>
    <w:pPr>
      <w:spacing w:line="270" w:lineRule="atLeast"/>
    </w:pPr>
    <w:rPr>
      <w:rFonts w:ascii="Tahoma" w:hAnsi="Tahoma"/>
      <w:b/>
      <w:bCs/>
    </w:rPr>
  </w:style>
  <w:style w:type="paragraph" w:styleId="BalloonText">
    <w:name w:val="Balloon Text"/>
    <w:basedOn w:val="Normal"/>
    <w:link w:val="BalloonTextChar"/>
    <w:semiHidden/>
    <w:rsid w:val="00DD5F69"/>
    <w:rPr>
      <w:rFonts w:cs="Tahoma"/>
      <w:sz w:val="16"/>
      <w:szCs w:val="16"/>
    </w:rPr>
  </w:style>
  <w:style w:type="paragraph" w:customStyle="1" w:styleId="SectionHeading">
    <w:name w:val="Section Heading"/>
    <w:basedOn w:val="Normal"/>
    <w:rsid w:val="007B5E53"/>
    <w:pPr>
      <w:pageBreakBefore/>
      <w:spacing w:before="0" w:after="600" w:line="260" w:lineRule="atLeast"/>
      <w:ind w:left="57"/>
      <w:jc w:val="left"/>
    </w:pPr>
    <w:rPr>
      <w:rFonts w:ascii="Arial" w:hAnsi="Arial"/>
      <w:sz w:val="36"/>
    </w:rPr>
  </w:style>
  <w:style w:type="paragraph" w:customStyle="1" w:styleId="tableColumnTitle">
    <w:name w:val="tableColumnTitle"/>
    <w:basedOn w:val="Normal"/>
    <w:rsid w:val="007B5E53"/>
    <w:pPr>
      <w:tabs>
        <w:tab w:val="left" w:pos="709"/>
      </w:tabs>
      <w:spacing w:line="240" w:lineRule="auto"/>
      <w:jc w:val="center"/>
    </w:pPr>
    <w:rPr>
      <w:rFonts w:ascii="Arial Bold" w:hAnsi="Arial Bold"/>
      <w:b/>
      <w:color w:val="008000"/>
      <w:sz w:val="22"/>
      <w:szCs w:val="22"/>
    </w:rPr>
  </w:style>
  <w:style w:type="paragraph" w:customStyle="1" w:styleId="Char">
    <w:name w:val="Char"/>
    <w:basedOn w:val="Normal"/>
    <w:rsid w:val="007B5E53"/>
    <w:pPr>
      <w:spacing w:before="0" w:after="160" w:line="240" w:lineRule="exact"/>
      <w:jc w:val="left"/>
    </w:pPr>
    <w:rPr>
      <w:rFonts w:ascii="Verdana" w:hAnsi="Verdana"/>
      <w:lang w:val="en-US"/>
    </w:rPr>
  </w:style>
  <w:style w:type="character" w:customStyle="1" w:styleId="Heading4Char">
    <w:name w:val="Heading 4 Char"/>
    <w:aliases w:val="h4 Char"/>
    <w:link w:val="Heading4"/>
    <w:uiPriority w:val="9"/>
    <w:rsid w:val="001F0BAB"/>
    <w:rPr>
      <w:rFonts w:ascii="Tahoma" w:hAnsi="Tahoma"/>
      <w:lang w:eastAsia="en-US"/>
    </w:rPr>
  </w:style>
  <w:style w:type="character" w:customStyle="1" w:styleId="Heading3Char">
    <w:name w:val="Heading 3 Char"/>
    <w:aliases w:val="h3 Char"/>
    <w:link w:val="Heading3"/>
    <w:rsid w:val="00EB3868"/>
    <w:rPr>
      <w:rFonts w:ascii="Tahoma" w:hAnsi="Tahoma" w:cs="Arial"/>
      <w:bCs/>
      <w:szCs w:val="26"/>
      <w:lang w:eastAsia="en-US"/>
    </w:rPr>
  </w:style>
  <w:style w:type="character" w:customStyle="1" w:styleId="Heading5Char">
    <w:name w:val="Heading 5 Char"/>
    <w:aliases w:val="h5 Char"/>
    <w:link w:val="Heading5"/>
    <w:rsid w:val="00FF7105"/>
    <w:rPr>
      <w:rFonts w:ascii="Tahoma" w:hAnsi="Tahoma"/>
      <w:lang w:eastAsia="en-US"/>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rsid w:val="00930A8B"/>
    <w:rPr>
      <w:rFonts w:ascii="Tahoma" w:hAnsi="Tahoma" w:cs="Arial"/>
      <w:b/>
      <w:bCs/>
      <w:iCs/>
      <w:color w:val="000080"/>
      <w:sz w:val="24"/>
      <w:szCs w:val="32"/>
      <w:lang w:eastAsia="en-US"/>
    </w:rPr>
  </w:style>
  <w:style w:type="paragraph" w:customStyle="1" w:styleId="StyleHeading5h5ComplexArialLatinBold">
    <w:name w:val="Style Heading 5h5 + (Complex) Arial (Latin) Bold"/>
    <w:basedOn w:val="Heading5"/>
    <w:rsid w:val="00FF7105"/>
    <w:rPr>
      <w:rFonts w:cs="Arial"/>
    </w:rPr>
  </w:style>
  <w:style w:type="paragraph" w:customStyle="1" w:styleId="Bullet3">
    <w:name w:val="Bullet 3"/>
    <w:basedOn w:val="Normal"/>
    <w:rsid w:val="00DB51FA"/>
    <w:pPr>
      <w:numPr>
        <w:numId w:val="102"/>
      </w:numPr>
      <w:autoSpaceDE w:val="0"/>
      <w:autoSpaceDN w:val="0"/>
      <w:spacing w:before="100" w:after="0" w:line="312" w:lineRule="auto"/>
      <w:jc w:val="left"/>
    </w:pPr>
    <w:rPr>
      <w:rFonts w:ascii="Arial" w:hAnsi="Arial" w:cs="Arial"/>
      <w:lang w:eastAsia="en-AU"/>
    </w:rPr>
  </w:style>
  <w:style w:type="paragraph" w:customStyle="1" w:styleId="AARHeading4">
    <w:name w:val="AAR Heading 4"/>
    <w:basedOn w:val="Normal"/>
    <w:rsid w:val="00DB51FA"/>
    <w:pPr>
      <w:tabs>
        <w:tab w:val="num" w:pos="2126"/>
      </w:tabs>
      <w:autoSpaceDE w:val="0"/>
      <w:autoSpaceDN w:val="0"/>
      <w:spacing w:before="100" w:after="0" w:line="312" w:lineRule="auto"/>
      <w:ind w:left="2126" w:hanging="708"/>
      <w:jc w:val="left"/>
      <w:outlineLvl w:val="3"/>
    </w:pPr>
    <w:rPr>
      <w:rFonts w:ascii="Arial" w:hAnsi="Arial" w:cs="Arial"/>
      <w:lang w:eastAsia="en-AU"/>
    </w:rPr>
  </w:style>
  <w:style w:type="paragraph" w:customStyle="1" w:styleId="AARHeading5">
    <w:name w:val="AAR Heading 5"/>
    <w:basedOn w:val="Normal"/>
    <w:rsid w:val="00DB51FA"/>
    <w:pPr>
      <w:tabs>
        <w:tab w:val="num" w:pos="2835"/>
      </w:tabs>
      <w:autoSpaceDE w:val="0"/>
      <w:autoSpaceDN w:val="0"/>
      <w:spacing w:before="100" w:after="0" w:line="312" w:lineRule="auto"/>
      <w:ind w:left="2835" w:hanging="709"/>
      <w:jc w:val="left"/>
      <w:outlineLvl w:val="4"/>
    </w:pPr>
    <w:rPr>
      <w:rFonts w:ascii="Arial" w:hAnsi="Arial" w:cs="Arial"/>
      <w:lang w:eastAsia="en-AU"/>
    </w:rPr>
  </w:style>
  <w:style w:type="paragraph" w:customStyle="1" w:styleId="AARHeading6">
    <w:name w:val="AAR Heading 6"/>
    <w:basedOn w:val="Normal"/>
    <w:rsid w:val="00DB51FA"/>
    <w:pPr>
      <w:tabs>
        <w:tab w:val="num" w:pos="3544"/>
      </w:tabs>
      <w:autoSpaceDE w:val="0"/>
      <w:autoSpaceDN w:val="0"/>
      <w:spacing w:before="100" w:after="0" w:line="312" w:lineRule="auto"/>
      <w:ind w:left="3544" w:hanging="709"/>
      <w:jc w:val="left"/>
      <w:outlineLvl w:val="5"/>
    </w:pPr>
    <w:rPr>
      <w:rFonts w:ascii="Arial" w:hAnsi="Arial" w:cs="Arial"/>
      <w:lang w:eastAsia="en-AU"/>
    </w:rPr>
  </w:style>
  <w:style w:type="character" w:styleId="Emphasis">
    <w:name w:val="Emphasis"/>
    <w:qFormat/>
    <w:rsid w:val="00CE0A1E"/>
    <w:rPr>
      <w:i/>
      <w:iCs/>
    </w:rPr>
  </w:style>
  <w:style w:type="paragraph" w:customStyle="1" w:styleId="Body">
    <w:name w:val="Body"/>
    <w:basedOn w:val="Normal"/>
    <w:rsid w:val="008C1856"/>
    <w:pPr>
      <w:spacing w:before="0" w:line="240" w:lineRule="auto"/>
      <w:jc w:val="left"/>
    </w:pPr>
    <w:rPr>
      <w:rFonts w:ascii="Book Antiqua" w:hAnsi="Book Antiqua"/>
      <w:sz w:val="22"/>
    </w:rPr>
  </w:style>
  <w:style w:type="character" w:customStyle="1" w:styleId="AuthorNote">
    <w:name w:val="Author Note"/>
    <w:aliases w:val="AN"/>
    <w:rsid w:val="004C3FB6"/>
    <w:rPr>
      <w:rFonts w:ascii="Arial" w:hAnsi="Arial"/>
      <w:b/>
      <w:vanish/>
      <w:color w:val="0000FF"/>
      <w:sz w:val="20"/>
    </w:rPr>
  </w:style>
  <w:style w:type="character" w:customStyle="1" w:styleId="NormalIndentChar">
    <w:name w:val="Normal Indent Char"/>
    <w:link w:val="NormalIndent"/>
    <w:rsid w:val="004C3FB6"/>
    <w:rPr>
      <w:rFonts w:ascii="Tahoma" w:hAnsi="Tahoma"/>
      <w:lang w:eastAsia="en-US"/>
    </w:rPr>
  </w:style>
  <w:style w:type="character" w:customStyle="1" w:styleId="AARHeading2Char">
    <w:name w:val="AAR Heading 2 Char"/>
    <w:link w:val="AARHeading2"/>
    <w:rsid w:val="00342693"/>
    <w:rPr>
      <w:rFonts w:ascii="Tahoma" w:hAnsi="Tahoma"/>
      <w:b/>
      <w:sz w:val="24"/>
      <w:lang w:eastAsia="en-US"/>
    </w:rPr>
  </w:style>
  <w:style w:type="paragraph" w:styleId="Revision">
    <w:name w:val="Revision"/>
    <w:hidden/>
    <w:uiPriority w:val="99"/>
    <w:semiHidden/>
    <w:rsid w:val="00B264C3"/>
    <w:rPr>
      <w:rFonts w:ascii="Tahoma" w:hAnsi="Tahoma"/>
      <w:lang w:eastAsia="en-US"/>
    </w:rPr>
  </w:style>
  <w:style w:type="paragraph" w:styleId="ListParagraph">
    <w:name w:val="List Paragraph"/>
    <w:basedOn w:val="Normal"/>
    <w:uiPriority w:val="34"/>
    <w:qFormat/>
    <w:rsid w:val="0084380C"/>
    <w:pPr>
      <w:spacing w:before="0" w:after="0" w:line="240" w:lineRule="auto"/>
      <w:ind w:left="720"/>
      <w:jc w:val="left"/>
    </w:pPr>
    <w:rPr>
      <w:rFonts w:ascii="Calibri" w:eastAsiaTheme="minorHAnsi" w:hAnsi="Calibri"/>
      <w:sz w:val="22"/>
      <w:szCs w:val="22"/>
    </w:rPr>
  </w:style>
  <w:style w:type="character" w:customStyle="1" w:styleId="Heading1Char">
    <w:name w:val="Heading 1 Char"/>
    <w:aliases w:val="h1 Char"/>
    <w:basedOn w:val="DefaultParagraphFont"/>
    <w:link w:val="Heading1"/>
    <w:uiPriority w:val="9"/>
    <w:rsid w:val="008B39BD"/>
    <w:rPr>
      <w:rFonts w:ascii="Tahoma" w:hAnsi="Tahoma" w:cs="Arial"/>
      <w:b/>
      <w:bCs/>
      <w:color w:val="000080"/>
      <w:sz w:val="24"/>
      <w:szCs w:val="32"/>
      <w:lang w:val="en-US" w:eastAsia="en-US"/>
    </w:rPr>
  </w:style>
  <w:style w:type="character" w:customStyle="1" w:styleId="Heading6Char">
    <w:name w:val="Heading 6 Char"/>
    <w:basedOn w:val="DefaultParagraphFont"/>
    <w:link w:val="Heading6"/>
    <w:rsid w:val="008B39BD"/>
    <w:rPr>
      <w:rFonts w:ascii="Tahoma" w:hAnsi="Tahoma"/>
      <w:bCs/>
      <w:lang w:eastAsia="en-US"/>
    </w:rPr>
  </w:style>
  <w:style w:type="character" w:customStyle="1" w:styleId="Heading7Char">
    <w:name w:val="Heading 7 Char"/>
    <w:basedOn w:val="DefaultParagraphFont"/>
    <w:link w:val="Heading7"/>
    <w:rsid w:val="008B39BD"/>
    <w:rPr>
      <w:rFonts w:ascii="Tahoma" w:hAnsi="Tahoma"/>
      <w:szCs w:val="24"/>
      <w:lang w:eastAsia="en-US"/>
    </w:rPr>
  </w:style>
  <w:style w:type="character" w:customStyle="1" w:styleId="Heading8Char">
    <w:name w:val="Heading 8 Char"/>
    <w:basedOn w:val="DefaultParagraphFont"/>
    <w:link w:val="Heading8"/>
    <w:rsid w:val="008B39BD"/>
    <w:rPr>
      <w:rFonts w:ascii="Tahoma" w:hAnsi="Tahoma"/>
      <w:iCs/>
      <w:szCs w:val="24"/>
      <w:lang w:eastAsia="en-US"/>
    </w:rPr>
  </w:style>
  <w:style w:type="character" w:customStyle="1" w:styleId="Heading9Char">
    <w:name w:val="Heading 9 Char"/>
    <w:basedOn w:val="DefaultParagraphFont"/>
    <w:link w:val="Heading9"/>
    <w:rsid w:val="008B39BD"/>
    <w:rPr>
      <w:rFonts w:ascii="Tahoma" w:hAnsi="Tahoma" w:cs="Arial"/>
      <w:lang w:eastAsia="en-US"/>
    </w:rPr>
  </w:style>
  <w:style w:type="character" w:customStyle="1" w:styleId="EndnoteTextChar">
    <w:name w:val="Endnote Text Char"/>
    <w:basedOn w:val="DefaultParagraphFont"/>
    <w:link w:val="EndnoteText"/>
    <w:semiHidden/>
    <w:rsid w:val="008B39BD"/>
    <w:rPr>
      <w:rFonts w:ascii="Tahoma" w:hAnsi="Tahoma"/>
      <w:sz w:val="16"/>
      <w:lang w:eastAsia="en-US"/>
    </w:rPr>
  </w:style>
  <w:style w:type="character" w:customStyle="1" w:styleId="FooterChar">
    <w:name w:val="Footer Char"/>
    <w:basedOn w:val="DefaultParagraphFont"/>
    <w:link w:val="Footer"/>
    <w:uiPriority w:val="99"/>
    <w:rsid w:val="008B39BD"/>
    <w:rPr>
      <w:rFonts w:ascii="Tahoma" w:hAnsi="Tahoma"/>
      <w:sz w:val="16"/>
      <w:szCs w:val="21"/>
      <w:lang w:eastAsia="en-US"/>
    </w:rPr>
  </w:style>
  <w:style w:type="character" w:customStyle="1" w:styleId="FootnoteTextChar">
    <w:name w:val="Footnote Text Char"/>
    <w:basedOn w:val="DefaultParagraphFont"/>
    <w:link w:val="FootnoteText"/>
    <w:semiHidden/>
    <w:rsid w:val="008B39BD"/>
    <w:rPr>
      <w:rFonts w:ascii="Tahoma" w:hAnsi="Tahoma"/>
      <w:sz w:val="16"/>
      <w:lang w:eastAsia="en-US"/>
    </w:rPr>
  </w:style>
  <w:style w:type="character" w:customStyle="1" w:styleId="HeaderChar">
    <w:name w:val="Header Char"/>
    <w:basedOn w:val="DefaultParagraphFont"/>
    <w:link w:val="Header"/>
    <w:rsid w:val="008B39BD"/>
    <w:rPr>
      <w:rFonts w:ascii="Tahoma" w:hAnsi="Tahoma"/>
      <w:szCs w:val="21"/>
      <w:lang w:eastAsia="en-US"/>
    </w:rPr>
  </w:style>
  <w:style w:type="character" w:customStyle="1" w:styleId="BodyTextChar">
    <w:name w:val="Body Text Char"/>
    <w:aliases w:val="Body Text Char Char Char Char Char Char Char Char,Body Text Char Char Char Char Char Char"/>
    <w:basedOn w:val="DefaultParagraphFont"/>
    <w:link w:val="BodyText"/>
    <w:rsid w:val="008B39BD"/>
    <w:rPr>
      <w:rFonts w:ascii="Tahoma" w:hAnsi="Tahoma"/>
      <w:i/>
      <w:lang w:eastAsia="en-US"/>
    </w:rPr>
  </w:style>
  <w:style w:type="character" w:customStyle="1" w:styleId="BodyTextIndentChar">
    <w:name w:val="Body Text Indent Char"/>
    <w:basedOn w:val="DefaultParagraphFont"/>
    <w:link w:val="BodyTextIndent"/>
    <w:rsid w:val="008B39BD"/>
    <w:rPr>
      <w:rFonts w:ascii="Tahoma" w:hAnsi="Tahoma"/>
      <w:lang w:eastAsia="en-US"/>
    </w:rPr>
  </w:style>
  <w:style w:type="character" w:customStyle="1" w:styleId="BodyTextIndent2Char">
    <w:name w:val="Body Text Indent 2 Char"/>
    <w:basedOn w:val="DefaultParagraphFont"/>
    <w:link w:val="BodyTextIndent2"/>
    <w:rsid w:val="008B39BD"/>
    <w:rPr>
      <w:rFonts w:ascii="Tahoma" w:hAnsi="Tahoma" w:cs="Arial"/>
      <w:vanish/>
      <w:szCs w:val="21"/>
      <w:lang w:val="en-US" w:eastAsia="en-US"/>
    </w:rPr>
  </w:style>
  <w:style w:type="character" w:customStyle="1" w:styleId="BodyTextIndent3Char">
    <w:name w:val="Body Text Indent 3 Char"/>
    <w:basedOn w:val="DefaultParagraphFont"/>
    <w:link w:val="BodyTextIndent3"/>
    <w:rsid w:val="008B39BD"/>
    <w:rPr>
      <w:rFonts w:ascii="Tahoma" w:hAnsi="Tahoma" w:cs="Arial"/>
      <w:i/>
      <w:vanish/>
      <w:szCs w:val="21"/>
      <w:lang w:val="en-US" w:eastAsia="en-US"/>
    </w:rPr>
  </w:style>
  <w:style w:type="character" w:customStyle="1" w:styleId="BodyText3Char">
    <w:name w:val="Body Text 3 Char"/>
    <w:basedOn w:val="DefaultParagraphFont"/>
    <w:link w:val="BodyText3"/>
    <w:rsid w:val="008B39BD"/>
    <w:rPr>
      <w:b/>
      <w:i/>
      <w:lang w:eastAsia="en-US"/>
    </w:rPr>
  </w:style>
  <w:style w:type="character" w:customStyle="1" w:styleId="BodyText2Char">
    <w:name w:val="Body Text 2 Char"/>
    <w:basedOn w:val="DefaultParagraphFont"/>
    <w:link w:val="BodyText2"/>
    <w:rsid w:val="008B39BD"/>
    <w:rPr>
      <w:b/>
      <w:sz w:val="22"/>
      <w:lang w:val="en-GB" w:eastAsia="en-US"/>
    </w:rPr>
  </w:style>
  <w:style w:type="character" w:customStyle="1" w:styleId="CommentTextChar">
    <w:name w:val="Comment Text Char"/>
    <w:basedOn w:val="DefaultParagraphFont"/>
    <w:link w:val="CommentText"/>
    <w:semiHidden/>
    <w:rsid w:val="008B39BD"/>
    <w:rPr>
      <w:rFonts w:ascii="Times" w:hAnsi="Times"/>
      <w:lang w:eastAsia="en-US"/>
    </w:rPr>
  </w:style>
  <w:style w:type="character" w:customStyle="1" w:styleId="TitleChar">
    <w:name w:val="Title Char"/>
    <w:basedOn w:val="DefaultParagraphFont"/>
    <w:link w:val="Title"/>
    <w:rsid w:val="008B39BD"/>
    <w:rPr>
      <w:rFonts w:ascii="Arial Bold" w:hAnsi="Arial Bold"/>
      <w:b/>
      <w:sz w:val="32"/>
      <w:lang w:eastAsia="en-US"/>
    </w:rPr>
  </w:style>
  <w:style w:type="character" w:customStyle="1" w:styleId="SubtitleChar">
    <w:name w:val="Subtitle Char"/>
    <w:basedOn w:val="DefaultParagraphFont"/>
    <w:link w:val="Subtitle"/>
    <w:rsid w:val="008B39BD"/>
    <w:rPr>
      <w:b/>
      <w:bCs/>
      <w:sz w:val="24"/>
      <w:lang w:eastAsia="en-US"/>
    </w:rPr>
  </w:style>
  <w:style w:type="character" w:customStyle="1" w:styleId="CommentSubjectChar">
    <w:name w:val="Comment Subject Char"/>
    <w:basedOn w:val="CommentTextChar"/>
    <w:link w:val="CommentSubject"/>
    <w:semiHidden/>
    <w:rsid w:val="008B39BD"/>
    <w:rPr>
      <w:rFonts w:ascii="Tahoma" w:hAnsi="Tahoma"/>
      <w:b/>
      <w:bCs/>
      <w:lang w:eastAsia="en-US"/>
    </w:rPr>
  </w:style>
  <w:style w:type="character" w:customStyle="1" w:styleId="BalloonTextChar">
    <w:name w:val="Balloon Text Char"/>
    <w:basedOn w:val="DefaultParagraphFont"/>
    <w:link w:val="BalloonText"/>
    <w:semiHidden/>
    <w:rsid w:val="008B39BD"/>
    <w:rPr>
      <w:rFonts w:ascii="Tahoma" w:hAnsi="Tahoma" w:cs="Tahoma"/>
      <w:sz w:val="16"/>
      <w:szCs w:val="16"/>
      <w:lang w:eastAsia="en-US"/>
    </w:rPr>
  </w:style>
  <w:style w:type="paragraph" w:customStyle="1" w:styleId="DefinitionL1">
    <w:name w:val="Definition L1"/>
    <w:basedOn w:val="Normal"/>
    <w:uiPriority w:val="3"/>
    <w:qFormat/>
    <w:rsid w:val="008B39BD"/>
    <w:pPr>
      <w:numPr>
        <w:numId w:val="116"/>
      </w:numPr>
      <w:spacing w:before="0" w:line="240" w:lineRule="atLeast"/>
      <w:jc w:val="left"/>
      <w:outlineLvl w:val="0"/>
    </w:pPr>
    <w:rPr>
      <w:rFonts w:ascii="Arial" w:hAnsi="Arial" w:cs="Angsana New"/>
      <w:szCs w:val="22"/>
      <w:lang w:eastAsia="zh-CN" w:bidi="th-TH"/>
    </w:rPr>
  </w:style>
  <w:style w:type="paragraph" w:customStyle="1" w:styleId="DefinitionL2">
    <w:name w:val="Definition L2"/>
    <w:basedOn w:val="Normal"/>
    <w:uiPriority w:val="3"/>
    <w:qFormat/>
    <w:rsid w:val="008B39BD"/>
    <w:pPr>
      <w:numPr>
        <w:ilvl w:val="1"/>
        <w:numId w:val="116"/>
      </w:numPr>
      <w:spacing w:before="0" w:line="240" w:lineRule="atLeast"/>
      <w:jc w:val="left"/>
      <w:outlineLvl w:val="1"/>
    </w:pPr>
    <w:rPr>
      <w:rFonts w:ascii="Arial" w:hAnsi="Arial" w:cs="Angsana New"/>
      <w:szCs w:val="22"/>
      <w:lang w:eastAsia="zh-CN" w:bidi="th-TH"/>
    </w:rPr>
  </w:style>
  <w:style w:type="paragraph" w:customStyle="1" w:styleId="DefinitionL3">
    <w:name w:val="Definition L3"/>
    <w:basedOn w:val="Normal"/>
    <w:uiPriority w:val="3"/>
    <w:qFormat/>
    <w:rsid w:val="008B39BD"/>
    <w:pPr>
      <w:numPr>
        <w:ilvl w:val="2"/>
        <w:numId w:val="116"/>
      </w:numPr>
      <w:spacing w:before="0" w:line="240" w:lineRule="atLeast"/>
      <w:jc w:val="left"/>
      <w:outlineLvl w:val="2"/>
    </w:pPr>
    <w:rPr>
      <w:rFonts w:ascii="Arial" w:hAnsi="Arial" w:cs="Angsana New"/>
      <w:szCs w:val="22"/>
      <w:lang w:eastAsia="zh-CN" w:bidi="th-TH"/>
    </w:rPr>
  </w:style>
  <w:style w:type="paragraph" w:customStyle="1" w:styleId="ScheduleL1">
    <w:name w:val="Schedule L1"/>
    <w:basedOn w:val="Normal"/>
    <w:next w:val="Normal"/>
    <w:uiPriority w:val="3"/>
    <w:qFormat/>
    <w:rsid w:val="008B39BD"/>
    <w:pPr>
      <w:numPr>
        <w:numId w:val="117"/>
      </w:numPr>
      <w:spacing w:after="360" w:line="480" w:lineRule="exact"/>
      <w:jc w:val="left"/>
      <w:outlineLvl w:val="0"/>
    </w:pPr>
    <w:rPr>
      <w:rFonts w:ascii="Arial" w:hAnsi="Arial" w:cs="Angsana New"/>
      <w:spacing w:val="-6"/>
      <w:sz w:val="48"/>
      <w:szCs w:val="22"/>
      <w:lang w:eastAsia="zh-CN" w:bidi="th-TH"/>
    </w:rPr>
  </w:style>
  <w:style w:type="paragraph" w:customStyle="1" w:styleId="ScheduleL2">
    <w:name w:val="Schedule L2"/>
    <w:basedOn w:val="Normal"/>
    <w:next w:val="Normal"/>
    <w:uiPriority w:val="3"/>
    <w:qFormat/>
    <w:rsid w:val="008B39BD"/>
    <w:pPr>
      <w:keepNext/>
      <w:numPr>
        <w:ilvl w:val="1"/>
        <w:numId w:val="117"/>
      </w:numPr>
      <w:spacing w:before="480" w:after="60" w:line="240" w:lineRule="atLeast"/>
      <w:jc w:val="left"/>
      <w:outlineLvl w:val="1"/>
    </w:pPr>
    <w:rPr>
      <w:rFonts w:ascii="Arial" w:hAnsi="Arial" w:cs="Angsana New"/>
      <w:spacing w:val="-6"/>
      <w:sz w:val="28"/>
      <w:szCs w:val="22"/>
      <w:lang w:eastAsia="zh-CN" w:bidi="th-TH"/>
    </w:rPr>
  </w:style>
  <w:style w:type="paragraph" w:customStyle="1" w:styleId="ScheduleL3">
    <w:name w:val="Schedule L3"/>
    <w:basedOn w:val="Normal"/>
    <w:next w:val="Normal"/>
    <w:uiPriority w:val="3"/>
    <w:qFormat/>
    <w:rsid w:val="008B39BD"/>
    <w:pPr>
      <w:keepNext/>
      <w:numPr>
        <w:ilvl w:val="2"/>
        <w:numId w:val="117"/>
      </w:numPr>
      <w:spacing w:before="240" w:after="60" w:line="240" w:lineRule="atLeast"/>
      <w:jc w:val="left"/>
      <w:outlineLvl w:val="2"/>
    </w:pPr>
    <w:rPr>
      <w:rFonts w:ascii="Arial Bold" w:hAnsi="Arial Bold" w:cs="Angsana New"/>
      <w:b/>
      <w:spacing w:val="-6"/>
      <w:sz w:val="22"/>
      <w:szCs w:val="22"/>
      <w:lang w:eastAsia="zh-CN" w:bidi="th-TH"/>
    </w:rPr>
  </w:style>
  <w:style w:type="paragraph" w:customStyle="1" w:styleId="ScheduleL4">
    <w:name w:val="Schedule L4"/>
    <w:basedOn w:val="Normal"/>
    <w:uiPriority w:val="3"/>
    <w:qFormat/>
    <w:rsid w:val="008B39BD"/>
    <w:pPr>
      <w:numPr>
        <w:ilvl w:val="3"/>
        <w:numId w:val="117"/>
      </w:numPr>
      <w:spacing w:before="0" w:line="240" w:lineRule="atLeast"/>
      <w:jc w:val="left"/>
      <w:outlineLvl w:val="3"/>
    </w:pPr>
    <w:rPr>
      <w:rFonts w:ascii="Arial" w:hAnsi="Arial" w:cs="Angsana New"/>
      <w:szCs w:val="22"/>
      <w:lang w:eastAsia="zh-CN" w:bidi="th-TH"/>
    </w:rPr>
  </w:style>
  <w:style w:type="paragraph" w:customStyle="1" w:styleId="ScheduleL5">
    <w:name w:val="Schedule L5"/>
    <w:basedOn w:val="Normal"/>
    <w:uiPriority w:val="3"/>
    <w:qFormat/>
    <w:rsid w:val="008B39BD"/>
    <w:pPr>
      <w:numPr>
        <w:ilvl w:val="4"/>
        <w:numId w:val="117"/>
      </w:numPr>
      <w:spacing w:before="0" w:line="240" w:lineRule="atLeast"/>
      <w:jc w:val="left"/>
      <w:outlineLvl w:val="4"/>
    </w:pPr>
    <w:rPr>
      <w:rFonts w:ascii="Arial" w:hAnsi="Arial" w:cs="Angsana New"/>
      <w:szCs w:val="22"/>
      <w:lang w:eastAsia="zh-CN" w:bidi="th-TH"/>
    </w:rPr>
  </w:style>
  <w:style w:type="paragraph" w:customStyle="1" w:styleId="ScheduleL6">
    <w:name w:val="Schedule L6"/>
    <w:basedOn w:val="Normal"/>
    <w:uiPriority w:val="3"/>
    <w:qFormat/>
    <w:rsid w:val="008B39BD"/>
    <w:pPr>
      <w:numPr>
        <w:ilvl w:val="5"/>
        <w:numId w:val="117"/>
      </w:numPr>
      <w:spacing w:before="0" w:line="240" w:lineRule="atLeast"/>
      <w:jc w:val="left"/>
      <w:outlineLvl w:val="5"/>
    </w:pPr>
    <w:rPr>
      <w:rFonts w:ascii="Arial" w:hAnsi="Arial" w:cs="Angsana New"/>
      <w:szCs w:val="22"/>
      <w:lang w:eastAsia="zh-CN" w:bidi="th-TH"/>
    </w:rPr>
  </w:style>
  <w:style w:type="numbering" w:customStyle="1" w:styleId="Definition">
    <w:name w:val="Definition"/>
    <w:uiPriority w:val="99"/>
    <w:rsid w:val="008B39BD"/>
    <w:pPr>
      <w:numPr>
        <w:numId w:val="116"/>
      </w:numPr>
    </w:pPr>
  </w:style>
  <w:style w:type="numbering" w:customStyle="1" w:styleId="Schedule">
    <w:name w:val="Schedule"/>
    <w:uiPriority w:val="99"/>
    <w:rsid w:val="008B39BD"/>
    <w:pPr>
      <w:numPr>
        <w:numId w:val="122"/>
      </w:numPr>
    </w:pPr>
  </w:style>
  <w:style w:type="paragraph" w:customStyle="1" w:styleId="DefinitionL4">
    <w:name w:val="Definition L4"/>
    <w:basedOn w:val="Normal"/>
    <w:uiPriority w:val="3"/>
    <w:qFormat/>
    <w:rsid w:val="008B39BD"/>
    <w:pPr>
      <w:numPr>
        <w:ilvl w:val="3"/>
        <w:numId w:val="116"/>
      </w:numPr>
      <w:spacing w:before="0" w:line="240" w:lineRule="atLeast"/>
      <w:jc w:val="left"/>
      <w:outlineLvl w:val="3"/>
    </w:pPr>
    <w:rPr>
      <w:rFonts w:ascii="Arial" w:hAnsi="Arial" w:cs="Angsana New"/>
      <w:szCs w:val="22"/>
      <w:lang w:eastAsia="zh-CN" w:bidi="th-TH"/>
    </w:rPr>
  </w:style>
  <w:style w:type="paragraph" w:customStyle="1" w:styleId="DefinitionL5">
    <w:name w:val="Definition L5"/>
    <w:basedOn w:val="Normal"/>
    <w:uiPriority w:val="3"/>
    <w:qFormat/>
    <w:rsid w:val="008B39BD"/>
    <w:pPr>
      <w:numPr>
        <w:ilvl w:val="4"/>
        <w:numId w:val="116"/>
      </w:numPr>
      <w:spacing w:before="0" w:line="240" w:lineRule="atLeast"/>
      <w:jc w:val="left"/>
      <w:outlineLvl w:val="4"/>
    </w:pPr>
    <w:rPr>
      <w:rFonts w:ascii="Arial" w:hAnsi="Arial" w:cs="Angsana New"/>
      <w:szCs w:val="22"/>
      <w:lang w:eastAsia="zh-CN" w:bidi="th-TH"/>
    </w:rPr>
  </w:style>
  <w:style w:type="paragraph" w:customStyle="1" w:styleId="DefinitionL6">
    <w:name w:val="Definition L6"/>
    <w:basedOn w:val="Normal"/>
    <w:uiPriority w:val="3"/>
    <w:qFormat/>
    <w:rsid w:val="008B39BD"/>
    <w:pPr>
      <w:numPr>
        <w:ilvl w:val="5"/>
        <w:numId w:val="116"/>
      </w:numPr>
      <w:spacing w:before="0" w:line="240" w:lineRule="atLeast"/>
      <w:jc w:val="left"/>
    </w:pPr>
    <w:rPr>
      <w:rFonts w:ascii="Arial" w:hAnsi="Arial" w:cs="Angsana New"/>
      <w:szCs w:val="22"/>
      <w:lang w:eastAsia="zh-CN" w:bidi="th-TH"/>
    </w:rPr>
  </w:style>
  <w:style w:type="paragraph" w:customStyle="1" w:styleId="DefinitionL7">
    <w:name w:val="Definition L7"/>
    <w:basedOn w:val="Normal"/>
    <w:uiPriority w:val="3"/>
    <w:semiHidden/>
    <w:unhideWhenUsed/>
    <w:qFormat/>
    <w:rsid w:val="008B39BD"/>
    <w:pPr>
      <w:numPr>
        <w:ilvl w:val="6"/>
        <w:numId w:val="116"/>
      </w:numPr>
      <w:spacing w:before="0" w:line="240" w:lineRule="atLeast"/>
      <w:jc w:val="left"/>
    </w:pPr>
    <w:rPr>
      <w:rFonts w:ascii="Arial" w:hAnsi="Arial" w:cs="Angsana New"/>
      <w:szCs w:val="22"/>
      <w:lang w:eastAsia="zh-CN" w:bidi="th-TH"/>
    </w:rPr>
  </w:style>
  <w:style w:type="paragraph" w:customStyle="1" w:styleId="DefinitionL8">
    <w:name w:val="Definition L8"/>
    <w:basedOn w:val="Normal"/>
    <w:uiPriority w:val="3"/>
    <w:semiHidden/>
    <w:unhideWhenUsed/>
    <w:qFormat/>
    <w:rsid w:val="008B39BD"/>
    <w:pPr>
      <w:numPr>
        <w:ilvl w:val="7"/>
        <w:numId w:val="116"/>
      </w:numPr>
      <w:spacing w:before="0" w:line="240" w:lineRule="atLeast"/>
      <w:jc w:val="left"/>
    </w:pPr>
    <w:rPr>
      <w:rFonts w:ascii="Arial" w:hAnsi="Arial" w:cs="Angsana New"/>
      <w:szCs w:val="22"/>
      <w:lang w:eastAsia="zh-CN" w:bidi="th-TH"/>
    </w:rPr>
  </w:style>
  <w:style w:type="paragraph" w:customStyle="1" w:styleId="DefinitionL9">
    <w:name w:val="Definition L9"/>
    <w:basedOn w:val="Normal"/>
    <w:uiPriority w:val="3"/>
    <w:semiHidden/>
    <w:unhideWhenUsed/>
    <w:qFormat/>
    <w:rsid w:val="008B39BD"/>
    <w:pPr>
      <w:numPr>
        <w:ilvl w:val="8"/>
        <w:numId w:val="116"/>
      </w:numPr>
      <w:spacing w:before="0" w:line="240" w:lineRule="atLeast"/>
      <w:jc w:val="left"/>
    </w:pPr>
    <w:rPr>
      <w:rFonts w:ascii="Arial" w:hAnsi="Arial" w:cs="Angsana New"/>
      <w:szCs w:val="22"/>
      <w:lang w:eastAsia="zh-CN" w:bidi="th-TH"/>
    </w:rPr>
  </w:style>
  <w:style w:type="paragraph" w:customStyle="1" w:styleId="ScheduleL7">
    <w:name w:val="Schedule L7"/>
    <w:basedOn w:val="Normal"/>
    <w:uiPriority w:val="3"/>
    <w:semiHidden/>
    <w:unhideWhenUsed/>
    <w:qFormat/>
    <w:rsid w:val="008B39BD"/>
    <w:pPr>
      <w:numPr>
        <w:ilvl w:val="6"/>
        <w:numId w:val="117"/>
      </w:numPr>
      <w:spacing w:before="0" w:line="240" w:lineRule="atLeast"/>
      <w:jc w:val="left"/>
    </w:pPr>
    <w:rPr>
      <w:rFonts w:ascii="Arial" w:hAnsi="Arial" w:cs="Angsana New"/>
      <w:szCs w:val="22"/>
      <w:lang w:eastAsia="zh-CN" w:bidi="th-TH"/>
    </w:rPr>
  </w:style>
  <w:style w:type="paragraph" w:customStyle="1" w:styleId="ScheduleL8">
    <w:name w:val="Schedule L8"/>
    <w:basedOn w:val="Normal"/>
    <w:uiPriority w:val="3"/>
    <w:semiHidden/>
    <w:unhideWhenUsed/>
    <w:qFormat/>
    <w:rsid w:val="008B39BD"/>
    <w:pPr>
      <w:numPr>
        <w:ilvl w:val="7"/>
        <w:numId w:val="117"/>
      </w:numPr>
      <w:spacing w:before="0" w:line="240" w:lineRule="atLeast"/>
      <w:jc w:val="left"/>
    </w:pPr>
    <w:rPr>
      <w:rFonts w:ascii="Arial" w:hAnsi="Arial" w:cs="Angsana New"/>
      <w:szCs w:val="22"/>
      <w:lang w:eastAsia="zh-CN" w:bidi="th-TH"/>
    </w:rPr>
  </w:style>
  <w:style w:type="paragraph" w:customStyle="1" w:styleId="ScheduleL9">
    <w:name w:val="Schedule L9"/>
    <w:basedOn w:val="Normal"/>
    <w:uiPriority w:val="3"/>
    <w:semiHidden/>
    <w:unhideWhenUsed/>
    <w:qFormat/>
    <w:rsid w:val="008B39BD"/>
    <w:pPr>
      <w:numPr>
        <w:ilvl w:val="8"/>
        <w:numId w:val="117"/>
      </w:numPr>
      <w:spacing w:before="0" w:line="240" w:lineRule="atLeast"/>
      <w:jc w:val="left"/>
    </w:pPr>
    <w:rPr>
      <w:rFonts w:ascii="Arial" w:hAnsi="Arial" w:cs="Angsana New"/>
      <w:szCs w:val="22"/>
      <w:lang w:eastAsia="zh-CN" w:bidi="th-TH"/>
    </w:rPr>
  </w:style>
  <w:style w:type="paragraph" w:customStyle="1" w:styleId="MELegal1">
    <w:name w:val="ME Legal 1"/>
    <w:aliases w:val="l1"/>
    <w:basedOn w:val="Normal"/>
    <w:next w:val="Normal"/>
    <w:rsid w:val="008B39BD"/>
    <w:pPr>
      <w:keepNext/>
      <w:numPr>
        <w:numId w:val="124"/>
      </w:numPr>
      <w:spacing w:before="280" w:after="140" w:line="280" w:lineRule="atLeast"/>
      <w:jc w:val="left"/>
      <w:outlineLvl w:val="0"/>
    </w:pPr>
    <w:rPr>
      <w:rFonts w:ascii="Arial" w:hAnsi="Arial" w:cs="Angsana New"/>
      <w:spacing w:val="-10"/>
      <w:w w:val="95"/>
      <w:sz w:val="32"/>
      <w:szCs w:val="32"/>
      <w:lang w:eastAsia="zh-CN" w:bidi="th-TH"/>
    </w:rPr>
  </w:style>
  <w:style w:type="paragraph" w:customStyle="1" w:styleId="MELegal2">
    <w:name w:val="ME Legal 2"/>
    <w:aliases w:val="l2"/>
    <w:basedOn w:val="Normal"/>
    <w:next w:val="Normal"/>
    <w:rsid w:val="008B39BD"/>
    <w:pPr>
      <w:keepNext/>
      <w:numPr>
        <w:ilvl w:val="1"/>
        <w:numId w:val="124"/>
      </w:numPr>
      <w:spacing w:before="60" w:after="60" w:line="280" w:lineRule="atLeast"/>
      <w:jc w:val="left"/>
      <w:outlineLvl w:val="1"/>
    </w:pPr>
    <w:rPr>
      <w:rFonts w:ascii="Arial" w:hAnsi="Arial" w:cs="Angsana New"/>
      <w:b/>
      <w:bCs/>
      <w:w w:val="95"/>
      <w:sz w:val="24"/>
      <w:szCs w:val="24"/>
      <w:lang w:eastAsia="zh-CN" w:bidi="th-TH"/>
    </w:rPr>
  </w:style>
  <w:style w:type="paragraph" w:customStyle="1" w:styleId="MELegal3">
    <w:name w:val="ME Legal 3"/>
    <w:aliases w:val="l3"/>
    <w:basedOn w:val="Normal"/>
    <w:rsid w:val="008B39BD"/>
    <w:pPr>
      <w:numPr>
        <w:ilvl w:val="2"/>
        <w:numId w:val="124"/>
      </w:numPr>
      <w:spacing w:before="0" w:after="140" w:line="280" w:lineRule="atLeast"/>
      <w:jc w:val="left"/>
      <w:outlineLvl w:val="2"/>
    </w:pPr>
    <w:rPr>
      <w:rFonts w:ascii="Times New Roman" w:hAnsi="Times New Roman" w:cs="Angsana New"/>
      <w:sz w:val="22"/>
      <w:szCs w:val="22"/>
      <w:lang w:eastAsia="zh-CN" w:bidi="th-TH"/>
    </w:rPr>
  </w:style>
  <w:style w:type="paragraph" w:customStyle="1" w:styleId="MELegal4">
    <w:name w:val="ME Legal 4"/>
    <w:aliases w:val="l4"/>
    <w:basedOn w:val="Normal"/>
    <w:rsid w:val="008B39BD"/>
    <w:pPr>
      <w:numPr>
        <w:ilvl w:val="3"/>
        <w:numId w:val="124"/>
      </w:numPr>
      <w:spacing w:before="0" w:after="140" w:line="280" w:lineRule="atLeast"/>
      <w:jc w:val="left"/>
      <w:outlineLvl w:val="3"/>
    </w:pPr>
    <w:rPr>
      <w:rFonts w:ascii="Times New Roman" w:hAnsi="Times New Roman" w:cs="Angsana New"/>
      <w:sz w:val="22"/>
      <w:szCs w:val="22"/>
      <w:lang w:eastAsia="zh-CN" w:bidi="th-TH"/>
    </w:rPr>
  </w:style>
  <w:style w:type="paragraph" w:customStyle="1" w:styleId="MELegal5">
    <w:name w:val="ME Legal 5"/>
    <w:aliases w:val="l5"/>
    <w:basedOn w:val="Normal"/>
    <w:rsid w:val="008B39BD"/>
    <w:pPr>
      <w:numPr>
        <w:ilvl w:val="4"/>
        <w:numId w:val="124"/>
      </w:numPr>
      <w:spacing w:before="0" w:after="140" w:line="280" w:lineRule="atLeast"/>
      <w:jc w:val="left"/>
      <w:outlineLvl w:val="4"/>
    </w:pPr>
    <w:rPr>
      <w:rFonts w:ascii="Times New Roman" w:hAnsi="Times New Roman" w:cs="Angsana New"/>
      <w:sz w:val="22"/>
      <w:szCs w:val="22"/>
      <w:lang w:eastAsia="zh-CN" w:bidi="th-TH"/>
    </w:rPr>
  </w:style>
  <w:style w:type="paragraph" w:customStyle="1" w:styleId="MELegal6">
    <w:name w:val="ME Legal 6"/>
    <w:basedOn w:val="Normal"/>
    <w:rsid w:val="008B39BD"/>
    <w:pPr>
      <w:numPr>
        <w:ilvl w:val="5"/>
        <w:numId w:val="124"/>
      </w:numPr>
      <w:spacing w:before="0" w:after="140" w:line="280" w:lineRule="atLeast"/>
      <w:jc w:val="left"/>
      <w:outlineLvl w:val="5"/>
    </w:pPr>
    <w:rPr>
      <w:rFonts w:ascii="Times New Roman" w:hAnsi="Times New Roman" w:cs="Angsana New"/>
      <w:sz w:val="22"/>
      <w:szCs w:val="22"/>
      <w:lang w:eastAsia="zh-CN" w:bidi="th-TH"/>
    </w:rPr>
  </w:style>
  <w:style w:type="paragraph" w:customStyle="1" w:styleId="PartiesDetails">
    <w:name w:val="PartiesDetails"/>
    <w:basedOn w:val="Normal"/>
    <w:next w:val="Normal"/>
    <w:rsid w:val="008B39BD"/>
    <w:pPr>
      <w:spacing w:before="0" w:after="0" w:line="280" w:lineRule="atLeast"/>
      <w:jc w:val="left"/>
    </w:pPr>
    <w:rPr>
      <w:rFonts w:ascii="Times New Roman" w:hAnsi="Times New Roman" w:cs="Angsana New"/>
      <w:sz w:val="22"/>
      <w:szCs w:val="22"/>
      <w:lang w:eastAsia="zh-CN" w:bidi="th-TH"/>
    </w:rPr>
  </w:style>
  <w:style w:type="paragraph" w:customStyle="1" w:styleId="MEBasic1">
    <w:name w:val="ME Basic 1"/>
    <w:basedOn w:val="Normal"/>
    <w:rsid w:val="008B39BD"/>
    <w:pPr>
      <w:tabs>
        <w:tab w:val="num" w:pos="680"/>
      </w:tabs>
      <w:spacing w:before="0" w:after="140" w:line="280" w:lineRule="atLeast"/>
      <w:ind w:left="680" w:hanging="680"/>
      <w:jc w:val="left"/>
      <w:outlineLvl w:val="0"/>
    </w:pPr>
    <w:rPr>
      <w:rFonts w:ascii="Times New Roman" w:hAnsi="Times New Roman" w:cs="Angsana New"/>
      <w:sz w:val="22"/>
      <w:szCs w:val="22"/>
      <w:lang w:eastAsia="zh-CN" w:bidi="th-TH"/>
    </w:rPr>
  </w:style>
  <w:style w:type="paragraph" w:customStyle="1" w:styleId="MEBasic2">
    <w:name w:val="ME Basic 2"/>
    <w:basedOn w:val="Normal"/>
    <w:rsid w:val="008B39BD"/>
    <w:pPr>
      <w:tabs>
        <w:tab w:val="num" w:pos="680"/>
      </w:tabs>
      <w:spacing w:before="0" w:after="140" w:line="280" w:lineRule="atLeast"/>
      <w:ind w:left="680" w:hanging="680"/>
      <w:jc w:val="left"/>
      <w:outlineLvl w:val="1"/>
    </w:pPr>
    <w:rPr>
      <w:rFonts w:ascii="Times New Roman" w:hAnsi="Times New Roman" w:cs="Angsana New"/>
      <w:sz w:val="22"/>
      <w:szCs w:val="22"/>
      <w:lang w:eastAsia="zh-CN" w:bidi="th-TH"/>
    </w:rPr>
  </w:style>
  <w:style w:type="paragraph" w:customStyle="1" w:styleId="MEBasic3">
    <w:name w:val="ME Basic 3"/>
    <w:basedOn w:val="Normal"/>
    <w:rsid w:val="008B39BD"/>
    <w:pPr>
      <w:tabs>
        <w:tab w:val="num" w:pos="1361"/>
      </w:tabs>
      <w:spacing w:before="0" w:after="140" w:line="280" w:lineRule="atLeast"/>
      <w:ind w:left="1361" w:hanging="681"/>
      <w:jc w:val="left"/>
      <w:outlineLvl w:val="2"/>
    </w:pPr>
    <w:rPr>
      <w:rFonts w:ascii="Times New Roman" w:hAnsi="Times New Roman" w:cs="Angsana New"/>
      <w:sz w:val="22"/>
      <w:szCs w:val="22"/>
      <w:lang w:eastAsia="zh-CN" w:bidi="th-TH"/>
    </w:rPr>
  </w:style>
  <w:style w:type="paragraph" w:customStyle="1" w:styleId="MEBasic4">
    <w:name w:val="ME Basic 4"/>
    <w:basedOn w:val="Normal"/>
    <w:rsid w:val="008B39BD"/>
    <w:pPr>
      <w:tabs>
        <w:tab w:val="num" w:pos="2041"/>
      </w:tabs>
      <w:spacing w:before="0" w:after="140" w:line="280" w:lineRule="atLeast"/>
      <w:ind w:left="2041" w:hanging="680"/>
      <w:jc w:val="left"/>
      <w:outlineLvl w:val="3"/>
    </w:pPr>
    <w:rPr>
      <w:rFonts w:ascii="Times New Roman" w:hAnsi="Times New Roman" w:cs="Angsana New"/>
      <w:sz w:val="22"/>
      <w:szCs w:val="22"/>
      <w:lang w:eastAsia="zh-CN" w:bidi="th-TH"/>
    </w:rPr>
  </w:style>
  <w:style w:type="paragraph" w:customStyle="1" w:styleId="MEBasic5">
    <w:name w:val="ME Basic 5"/>
    <w:basedOn w:val="Normal"/>
    <w:rsid w:val="008B39BD"/>
    <w:pPr>
      <w:tabs>
        <w:tab w:val="num" w:pos="2722"/>
      </w:tabs>
      <w:spacing w:before="0" w:after="140" w:line="280" w:lineRule="atLeast"/>
      <w:ind w:left="2722" w:hanging="681"/>
      <w:jc w:val="left"/>
      <w:outlineLvl w:val="4"/>
    </w:pPr>
    <w:rPr>
      <w:rFonts w:ascii="Times New Roman" w:hAnsi="Times New Roman" w:cs="Angsana New"/>
      <w:sz w:val="22"/>
      <w:szCs w:val="22"/>
      <w:lang w:eastAsia="zh-CN" w:bidi="th-TH"/>
    </w:rPr>
  </w:style>
  <w:style w:type="paragraph" w:styleId="Date">
    <w:name w:val="Date"/>
    <w:basedOn w:val="Normal"/>
    <w:next w:val="Normal"/>
    <w:link w:val="DateChar"/>
    <w:rsid w:val="008B39BD"/>
    <w:pPr>
      <w:spacing w:before="0" w:after="140" w:line="280" w:lineRule="atLeast"/>
      <w:jc w:val="left"/>
    </w:pPr>
    <w:rPr>
      <w:rFonts w:ascii="Times New Roman" w:hAnsi="Times New Roman" w:cs="Angsana New"/>
      <w:sz w:val="22"/>
      <w:szCs w:val="22"/>
      <w:lang w:eastAsia="zh-CN" w:bidi="th-TH"/>
    </w:rPr>
  </w:style>
  <w:style w:type="character" w:customStyle="1" w:styleId="DateChar">
    <w:name w:val="Date Char"/>
    <w:basedOn w:val="DefaultParagraphFont"/>
    <w:link w:val="Date"/>
    <w:rsid w:val="008B39BD"/>
    <w:rPr>
      <w:rFonts w:cs="Angsana New"/>
      <w:sz w:val="22"/>
      <w:szCs w:val="22"/>
      <w:lang w:eastAsia="zh-CN" w:bidi="th-TH"/>
    </w:rPr>
  </w:style>
  <w:style w:type="paragraph" w:customStyle="1" w:styleId="MENoIndent1">
    <w:name w:val="ME NoIndent 1"/>
    <w:basedOn w:val="Normal"/>
    <w:rsid w:val="008B39BD"/>
    <w:pPr>
      <w:numPr>
        <w:numId w:val="123"/>
      </w:numPr>
      <w:spacing w:before="0" w:after="240" w:line="280" w:lineRule="atLeast"/>
      <w:jc w:val="left"/>
    </w:pPr>
    <w:rPr>
      <w:rFonts w:ascii="Times New Roman" w:hAnsi="Times New Roman"/>
      <w:sz w:val="22"/>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534827">
      <w:bodyDiv w:val="1"/>
      <w:marLeft w:val="0"/>
      <w:marRight w:val="0"/>
      <w:marTop w:val="0"/>
      <w:marBottom w:val="0"/>
      <w:divBdr>
        <w:top w:val="none" w:sz="0" w:space="0" w:color="auto"/>
        <w:left w:val="none" w:sz="0" w:space="0" w:color="auto"/>
        <w:bottom w:val="none" w:sz="0" w:space="0" w:color="auto"/>
        <w:right w:val="none" w:sz="0" w:space="0" w:color="auto"/>
      </w:divBdr>
    </w:div>
    <w:div w:id="1547643853">
      <w:bodyDiv w:val="1"/>
      <w:marLeft w:val="0"/>
      <w:marRight w:val="0"/>
      <w:marTop w:val="0"/>
      <w:marBottom w:val="0"/>
      <w:divBdr>
        <w:top w:val="none" w:sz="0" w:space="0" w:color="auto"/>
        <w:left w:val="none" w:sz="0" w:space="0" w:color="auto"/>
        <w:bottom w:val="none" w:sz="0" w:space="0" w:color="auto"/>
        <w:right w:val="none" w:sz="0" w:space="0" w:color="auto"/>
      </w:divBdr>
      <w:divsChild>
        <w:div w:id="417410517">
          <w:marLeft w:val="0"/>
          <w:marRight w:val="0"/>
          <w:marTop w:val="0"/>
          <w:marBottom w:val="0"/>
          <w:divBdr>
            <w:top w:val="none" w:sz="0" w:space="0" w:color="auto"/>
            <w:left w:val="none" w:sz="0" w:space="0" w:color="auto"/>
            <w:bottom w:val="none" w:sz="0" w:space="0" w:color="auto"/>
            <w:right w:val="none" w:sz="0" w:space="0" w:color="auto"/>
          </w:divBdr>
          <w:divsChild>
            <w:div w:id="645624307">
              <w:marLeft w:val="0"/>
              <w:marRight w:val="0"/>
              <w:marTop w:val="0"/>
              <w:marBottom w:val="0"/>
              <w:divBdr>
                <w:top w:val="none" w:sz="0" w:space="0" w:color="auto"/>
                <w:left w:val="none" w:sz="0" w:space="0" w:color="auto"/>
                <w:bottom w:val="none" w:sz="0" w:space="0" w:color="auto"/>
                <w:right w:val="none" w:sz="0" w:space="0" w:color="auto"/>
              </w:divBdr>
              <w:divsChild>
                <w:div w:id="182012964">
                  <w:marLeft w:val="0"/>
                  <w:marRight w:val="0"/>
                  <w:marTop w:val="0"/>
                  <w:marBottom w:val="0"/>
                  <w:divBdr>
                    <w:top w:val="none" w:sz="0" w:space="0" w:color="auto"/>
                    <w:left w:val="none" w:sz="0" w:space="0" w:color="auto"/>
                    <w:bottom w:val="none" w:sz="0" w:space="0" w:color="auto"/>
                    <w:right w:val="none" w:sz="0" w:space="0" w:color="auto"/>
                  </w:divBdr>
                  <w:divsChild>
                    <w:div w:id="2133160311">
                      <w:marLeft w:val="0"/>
                      <w:marRight w:val="0"/>
                      <w:marTop w:val="0"/>
                      <w:marBottom w:val="0"/>
                      <w:divBdr>
                        <w:top w:val="none" w:sz="0" w:space="0" w:color="auto"/>
                        <w:left w:val="none" w:sz="0" w:space="0" w:color="auto"/>
                        <w:bottom w:val="none" w:sz="0" w:space="0" w:color="auto"/>
                        <w:right w:val="none" w:sz="0" w:space="0" w:color="auto"/>
                      </w:divBdr>
                      <w:divsChild>
                        <w:div w:id="23621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58433">
      <w:bodyDiv w:val="1"/>
      <w:marLeft w:val="0"/>
      <w:marRight w:val="0"/>
      <w:marTop w:val="0"/>
      <w:marBottom w:val="0"/>
      <w:divBdr>
        <w:top w:val="none" w:sz="0" w:space="0" w:color="auto"/>
        <w:left w:val="none" w:sz="0" w:space="0" w:color="auto"/>
        <w:bottom w:val="none" w:sz="0" w:space="0" w:color="auto"/>
        <w:right w:val="none" w:sz="0" w:space="0" w:color="auto"/>
      </w:divBdr>
    </w:div>
    <w:div w:id="1699890990">
      <w:bodyDiv w:val="1"/>
      <w:marLeft w:val="0"/>
      <w:marRight w:val="0"/>
      <w:marTop w:val="0"/>
      <w:marBottom w:val="0"/>
      <w:divBdr>
        <w:top w:val="none" w:sz="0" w:space="0" w:color="auto"/>
        <w:left w:val="none" w:sz="0" w:space="0" w:color="auto"/>
        <w:bottom w:val="none" w:sz="0" w:space="0" w:color="auto"/>
        <w:right w:val="none" w:sz="0" w:space="0" w:color="auto"/>
      </w:divBdr>
      <w:divsChild>
        <w:div w:id="1928881982">
          <w:marLeft w:val="0"/>
          <w:marRight w:val="0"/>
          <w:marTop w:val="0"/>
          <w:marBottom w:val="0"/>
          <w:divBdr>
            <w:top w:val="none" w:sz="0" w:space="0" w:color="auto"/>
            <w:left w:val="none" w:sz="0" w:space="0" w:color="auto"/>
            <w:bottom w:val="none" w:sz="0" w:space="0" w:color="auto"/>
            <w:right w:val="none" w:sz="0" w:space="0" w:color="auto"/>
          </w:divBdr>
          <w:divsChild>
            <w:div w:id="405955811">
              <w:marLeft w:val="0"/>
              <w:marRight w:val="0"/>
              <w:marTop w:val="0"/>
              <w:marBottom w:val="0"/>
              <w:divBdr>
                <w:top w:val="none" w:sz="0" w:space="0" w:color="auto"/>
                <w:left w:val="none" w:sz="0" w:space="0" w:color="auto"/>
                <w:bottom w:val="none" w:sz="0" w:space="0" w:color="auto"/>
                <w:right w:val="none" w:sz="0" w:space="0" w:color="auto"/>
              </w:divBdr>
              <w:divsChild>
                <w:div w:id="836308253">
                  <w:marLeft w:val="0"/>
                  <w:marRight w:val="0"/>
                  <w:marTop w:val="0"/>
                  <w:marBottom w:val="0"/>
                  <w:divBdr>
                    <w:top w:val="none" w:sz="0" w:space="0" w:color="auto"/>
                    <w:left w:val="none" w:sz="0" w:space="0" w:color="auto"/>
                    <w:bottom w:val="none" w:sz="0" w:space="0" w:color="auto"/>
                    <w:right w:val="none" w:sz="0" w:space="0" w:color="auto"/>
                  </w:divBdr>
                  <w:divsChild>
                    <w:div w:id="1975713997">
                      <w:marLeft w:val="0"/>
                      <w:marRight w:val="0"/>
                      <w:marTop w:val="0"/>
                      <w:marBottom w:val="0"/>
                      <w:divBdr>
                        <w:top w:val="none" w:sz="0" w:space="0" w:color="auto"/>
                        <w:left w:val="none" w:sz="0" w:space="0" w:color="auto"/>
                        <w:bottom w:val="none" w:sz="0" w:space="0" w:color="auto"/>
                        <w:right w:val="none" w:sz="0" w:space="0" w:color="auto"/>
                      </w:divBdr>
                      <w:divsChild>
                        <w:div w:id="187472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5D2B-000D-47C4-B743-31421CC4F264}">
  <ds:schemaRefs>
    <ds:schemaRef ds:uri="http://www.w3.org/2001/XMLSchema"/>
  </ds:schemaRefs>
</ds:datastoreItem>
</file>

<file path=customXml/itemProps2.xml><?xml version="1.0" encoding="utf-8"?>
<ds:datastoreItem xmlns:ds="http://schemas.openxmlformats.org/officeDocument/2006/customXml" ds:itemID="{8B3419ED-B6F4-4FA5-B441-1FCB0688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3589</Characters>
  <Application>Microsoft Office Word</Application>
  <DocSecurity>0</DocSecurity>
  <Lines>29</Lines>
  <Paragraphs>8</Paragraphs>
  <ScaleCrop>false</ScaleCrop>
  <Company>Australian Energy Market Commission</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Sarath Chandra</dc:creator>
  <cp:lastModifiedBy>Ben Bronneberg</cp:lastModifiedBy>
  <cp:revision>8</cp:revision>
  <cp:lastPrinted>2017-09-06T01:45:00Z</cp:lastPrinted>
  <dcterms:created xsi:type="dcterms:W3CDTF">2017-10-05T05:41:00Z</dcterms:created>
  <dcterms:modified xsi:type="dcterms:W3CDTF">2020-10-29T04:02:00Z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sAAAE34RQVAK31nk6UpRsYp4K18Th6HHJcPC1TfqDApLzQc=</vt:lpwstr>
  </property>
  <property fmtid="{D5CDD505-2E9C-101B-9397-08002B2CF9AE}" pid="3" name="MAIL_MSG_ID1">
    <vt:lpwstr>sAAAE34RQVAK31mg+TUVAyA7AtNH7inbn92d80U+tHy5GHM=</vt:lpwstr>
  </property>
  <property fmtid="{D5CDD505-2E9C-101B-9397-08002B2CF9AE}" pid="4" name="EMAIL_OWNER_ADDRESS">
    <vt:lpwstr>sAAAE34RQVAK31n7jAnLy4H5wv+PcvIBWNiT/toLPonjSMA=</vt:lpwstr>
  </property>
  <property fmtid="{D5CDD505-2E9C-101B-9397-08002B2CF9AE}" pid="5" name="DOCSFooter">
    <vt:lpwstr>vzhs A0114903047v5 120058604 </vt:lpwstr>
  </property>
  <property fmtid="{D5CDD505-2E9C-101B-9397-08002B2CF9AE}" pid="6" name="DOCSMatterID">
    <vt:lpwstr>120058604</vt:lpwstr>
  </property>
</Properties>
</file>